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099A7583" w:rsidR="00D7513B" w:rsidRPr="00A80D3B" w:rsidRDefault="00E45289" w:rsidP="00D7513B">
      <w:pPr>
        <w:tabs>
          <w:tab w:val="center" w:pos="4536"/>
          <w:tab w:val="right" w:pos="7938"/>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E0DA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D7513B" w:rsidRPr="00A80D3B">
        <w:rPr>
          <w:rFonts w:ascii="Arial" w:hAnsi="Arial" w:cs="Arial"/>
          <w:b/>
          <w:bCs/>
          <w:sz w:val="28"/>
        </w:rPr>
        <w:t>3GPP TSG RAN WG1 #109-e</w:t>
      </w:r>
      <w:r w:rsidR="00D7513B" w:rsidRPr="00A80D3B">
        <w:rPr>
          <w:rFonts w:ascii="Arial" w:hAnsi="Arial" w:cs="Arial"/>
          <w:b/>
          <w:bCs/>
          <w:sz w:val="28"/>
        </w:rPr>
        <w:tab/>
      </w:r>
      <w:r w:rsidR="00D7513B">
        <w:rPr>
          <w:rFonts w:ascii="Arial" w:hAnsi="Arial" w:cs="Arial"/>
          <w:b/>
          <w:bCs/>
          <w:sz w:val="28"/>
        </w:rPr>
        <w:t xml:space="preserve">                                     </w:t>
      </w:r>
      <w:r w:rsidR="00EF2FBF">
        <w:rPr>
          <w:rFonts w:ascii="Arial" w:hAnsi="Arial" w:cs="Arial"/>
          <w:b/>
          <w:bCs/>
          <w:sz w:val="28"/>
        </w:rPr>
        <w:t xml:space="preserve">  </w:t>
      </w:r>
      <w:r w:rsidR="00D7513B">
        <w:rPr>
          <w:rFonts w:ascii="Arial" w:hAnsi="Arial" w:cs="Arial"/>
          <w:b/>
          <w:bCs/>
          <w:sz w:val="28"/>
        </w:rPr>
        <w:t xml:space="preserve">  </w:t>
      </w:r>
      <w:r w:rsidR="00D7513B" w:rsidRPr="00A80D3B">
        <w:rPr>
          <w:rFonts w:ascii="Arial" w:hAnsi="Arial" w:cs="Arial"/>
          <w:b/>
          <w:bCs/>
          <w:sz w:val="28"/>
        </w:rPr>
        <w:tab/>
        <w:t>R1-2</w:t>
      </w:r>
      <w:r w:rsidR="00D7513B">
        <w:rPr>
          <w:rFonts w:ascii="Arial" w:hAnsi="Arial" w:cs="Arial"/>
          <w:b/>
          <w:bCs/>
          <w:sz w:val="28"/>
        </w:rPr>
        <w:t>20</w:t>
      </w:r>
      <w:r w:rsidR="00C06D9B">
        <w:rPr>
          <w:rFonts w:ascii="Arial" w:hAnsi="Arial" w:cs="Arial"/>
          <w:b/>
          <w:bCs/>
          <w:sz w:val="28"/>
        </w:rPr>
        <w:t>3338</w:t>
      </w:r>
    </w:p>
    <w:p w14:paraId="188D9AA3" w14:textId="111D1B18" w:rsidR="00496355" w:rsidRPr="00D7513B" w:rsidRDefault="00D7513B" w:rsidP="00D7513B">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53E0B498" w:rsidR="003C346D" w:rsidRPr="00CF123B" w:rsidRDefault="003C346D" w:rsidP="004C0F4F">
      <w:pPr>
        <w:pBdr>
          <w:top w:val="single" w:sz="4" w:space="0" w:color="auto"/>
        </w:pBdr>
        <w:spacing w:after="0"/>
        <w:rPr>
          <w:b/>
          <w:bCs/>
          <w:sz w:val="16"/>
          <w:szCs w:val="16"/>
          <w:highlight w:val="yellow"/>
        </w:rPr>
      </w:pPr>
    </w:p>
    <w:p w14:paraId="6BD290DB" w14:textId="2C3DB4FF"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D7513B">
        <w:rPr>
          <w:b/>
        </w:rPr>
        <w:t>9</w:t>
      </w:r>
      <w:r w:rsidR="00184537">
        <w:rPr>
          <w:b/>
        </w:rPr>
        <w:t>.</w:t>
      </w:r>
      <w:r w:rsidR="007808C4">
        <w:rPr>
          <w:b/>
        </w:rPr>
        <w:t>6</w:t>
      </w:r>
      <w:r w:rsidR="00184537">
        <w:rPr>
          <w:b/>
        </w:rPr>
        <w:t>.1</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051E6888" w:rsidR="003C346D" w:rsidRPr="00CF123B" w:rsidRDefault="003C346D" w:rsidP="004C0F4F">
      <w:pPr>
        <w:spacing w:after="60"/>
        <w:ind w:left="1555" w:hanging="1555"/>
        <w:rPr>
          <w:b/>
          <w:lang w:eastAsia="zh-CN"/>
        </w:rPr>
      </w:pPr>
      <w:r w:rsidRPr="00CF123B">
        <w:rPr>
          <w:b/>
        </w:rPr>
        <w:t>Title:</w:t>
      </w:r>
      <w:r w:rsidRPr="00CF123B">
        <w:rPr>
          <w:b/>
        </w:rPr>
        <w:tab/>
      </w:r>
      <w:r w:rsidR="00B41E7E" w:rsidRPr="00B41E7E">
        <w:rPr>
          <w:b/>
        </w:rPr>
        <w:t xml:space="preserve">Discussion on </w:t>
      </w:r>
      <w:r w:rsidR="00D7513B">
        <w:rPr>
          <w:rFonts w:hint="eastAsia"/>
          <w:b/>
          <w:lang w:eastAsia="zh-CN"/>
        </w:rPr>
        <w:t>potential</w:t>
      </w:r>
      <w:r w:rsidR="00D7513B">
        <w:rPr>
          <w:b/>
        </w:rPr>
        <w:t xml:space="preserve"> </w:t>
      </w:r>
      <w:r w:rsidR="00D7513B">
        <w:rPr>
          <w:rFonts w:hint="eastAsia"/>
          <w:b/>
          <w:lang w:eastAsia="zh-CN"/>
        </w:rPr>
        <w:t>solution</w:t>
      </w:r>
      <w:r w:rsidR="00D7513B">
        <w:rPr>
          <w:b/>
        </w:rPr>
        <w:t xml:space="preserve">s </w:t>
      </w:r>
      <w:r w:rsidR="00D7513B" w:rsidRPr="00D7513B">
        <w:rPr>
          <w:b/>
        </w:rPr>
        <w:t>to further reduce UE complexity</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190CA46B" w14:textId="3DC0D7C0" w:rsidR="006107C1" w:rsidRPr="006107C1" w:rsidRDefault="006107C1" w:rsidP="00C46F55">
      <w:pPr>
        <w:rPr>
          <w:rFonts w:eastAsia="Times New Roman"/>
        </w:rPr>
      </w:pPr>
      <w:r>
        <w:rPr>
          <w:iCs/>
        </w:rPr>
        <w:t>W</w:t>
      </w:r>
      <w:r w:rsidRPr="00A23E94">
        <w:rPr>
          <w:iCs/>
        </w:rPr>
        <w:t xml:space="preserve">hen the foundation has been laid in R17, enhancements can be considered to improve the support for the </w:t>
      </w:r>
      <w:r w:rsidR="00FE517B">
        <w:rPr>
          <w:iCs/>
          <w:lang w:eastAsia="zh-CN"/>
        </w:rPr>
        <w:t>current and new</w:t>
      </w:r>
      <w:r w:rsidRPr="00A23E94">
        <w:rPr>
          <w:iCs/>
        </w:rPr>
        <w:t xml:space="preserve"> use cases.</w:t>
      </w:r>
      <w:r>
        <w:rPr>
          <w:iCs/>
        </w:rPr>
        <w:t xml:space="preserve"> </w:t>
      </w: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32C4B94B" w14:textId="2A21A875" w:rsidR="00C46F55" w:rsidRDefault="00C46F55" w:rsidP="00C46F55">
      <w:pPr>
        <w:rPr>
          <w:lang w:eastAsia="zh-CN"/>
        </w:rPr>
      </w:pPr>
      <w:r>
        <w:rPr>
          <w:lang w:eastAsia="zh-CN"/>
        </w:rPr>
        <w:t>According to the R</w:t>
      </w:r>
      <w:r w:rsidR="006107C1">
        <w:rPr>
          <w:lang w:eastAsia="zh-CN"/>
        </w:rPr>
        <w:t>18</w:t>
      </w:r>
      <w:r>
        <w:rPr>
          <w:lang w:eastAsia="zh-CN"/>
        </w:rPr>
        <w:t xml:space="preserve"> </w:t>
      </w:r>
      <w:r w:rsidR="006107C1">
        <w:rPr>
          <w:lang w:eastAsia="zh-CN"/>
        </w:rPr>
        <w:t>RedCap S</w:t>
      </w:r>
      <w:r w:rsidRPr="00E71E64">
        <w:rPr>
          <w:lang w:eastAsia="zh-CN"/>
        </w:rPr>
        <w:t xml:space="preserve">ID </w:t>
      </w:r>
      <w:r w:rsidRPr="00026932">
        <w:rPr>
          <w:lang w:eastAsia="zh-CN"/>
        </w:rPr>
        <w:t>[1],</w:t>
      </w:r>
      <w:r>
        <w:rPr>
          <w:lang w:eastAsia="zh-CN"/>
        </w:rPr>
        <w:t xml:space="preserve"> </w:t>
      </w:r>
      <w:r w:rsidR="006107C1">
        <w:rPr>
          <w:lang w:eastAsia="zh-CN"/>
        </w:rPr>
        <w:t>at least the following solutions should be studied.</w:t>
      </w:r>
    </w:p>
    <w:tbl>
      <w:tblPr>
        <w:tblStyle w:val="ad"/>
        <w:tblW w:w="9188" w:type="dxa"/>
        <w:tblLook w:val="04A0" w:firstRow="1" w:lastRow="0" w:firstColumn="1" w:lastColumn="0" w:noHBand="0" w:noVBand="1"/>
      </w:tblPr>
      <w:tblGrid>
        <w:gridCol w:w="9188"/>
      </w:tblGrid>
      <w:tr w:rsidR="00C46F55" w14:paraId="05AC60C1" w14:textId="77777777" w:rsidTr="00873FE0">
        <w:trPr>
          <w:trHeight w:val="3674"/>
        </w:trPr>
        <w:tc>
          <w:tcPr>
            <w:tcW w:w="9188" w:type="dxa"/>
          </w:tcPr>
          <w:p w14:paraId="682CB7BC" w14:textId="77777777" w:rsidR="006107C1" w:rsidRPr="00873FE0" w:rsidRDefault="006107C1" w:rsidP="00B97192">
            <w:pPr>
              <w:numPr>
                <w:ilvl w:val="0"/>
                <w:numId w:val="20"/>
              </w:numPr>
              <w:overflowPunct w:val="0"/>
              <w:snapToGrid/>
              <w:spacing w:afterLines="50"/>
              <w:ind w:right="-96" w:hanging="357"/>
              <w:jc w:val="left"/>
              <w:textAlignment w:val="baseline"/>
              <w:rPr>
                <w:i/>
                <w:sz w:val="20"/>
                <w:lang w:eastAsia="ja-JP"/>
              </w:rPr>
            </w:pPr>
            <w:r w:rsidRPr="00873FE0">
              <w:rPr>
                <w:i/>
                <w:sz w:val="20"/>
                <w:lang w:eastAsia="ja-JP"/>
              </w:rPr>
              <w:t>Study further UE complexity reduction techniques based on Rel-17 evaluation methodology in TR 38.875 [RAN1]</w:t>
            </w:r>
          </w:p>
          <w:p w14:paraId="16918A48" w14:textId="77777777" w:rsidR="006107C1" w:rsidRPr="00873FE0" w:rsidRDefault="006107C1" w:rsidP="00B97192">
            <w:pPr>
              <w:numPr>
                <w:ilvl w:val="1"/>
                <w:numId w:val="19"/>
              </w:numPr>
              <w:overflowPunct w:val="0"/>
              <w:snapToGrid/>
              <w:spacing w:afterLines="50"/>
              <w:ind w:right="-96" w:hanging="357"/>
              <w:jc w:val="left"/>
              <w:textAlignment w:val="baseline"/>
              <w:rPr>
                <w:i/>
                <w:sz w:val="20"/>
                <w:lang w:eastAsia="ja-JP"/>
              </w:rPr>
            </w:pPr>
            <w:r w:rsidRPr="00873FE0">
              <w:rPr>
                <w:i/>
                <w:sz w:val="20"/>
                <w:lang w:eastAsia="ja-JP"/>
              </w:rPr>
              <w:t>Consider network impact, coexistence of Rel-17 and Rel-18 RedCap and non-RedCap UEs in a cell, UE impact, specification impact</w:t>
            </w:r>
          </w:p>
          <w:p w14:paraId="68729D9B" w14:textId="77777777" w:rsidR="006107C1" w:rsidRPr="00873FE0" w:rsidRDefault="006107C1" w:rsidP="00B97192">
            <w:pPr>
              <w:numPr>
                <w:ilvl w:val="1"/>
                <w:numId w:val="19"/>
              </w:numPr>
              <w:overflowPunct w:val="0"/>
              <w:snapToGrid/>
              <w:spacing w:afterLines="50"/>
              <w:ind w:right="-96" w:hanging="357"/>
              <w:jc w:val="left"/>
              <w:textAlignment w:val="baseline"/>
              <w:rPr>
                <w:i/>
                <w:sz w:val="20"/>
                <w:lang w:eastAsia="ja-JP"/>
              </w:rPr>
            </w:pPr>
            <w:r w:rsidRPr="00873FE0">
              <w:rPr>
                <w:i/>
                <w:sz w:val="20"/>
                <w:lang w:eastAsia="ja-JP"/>
              </w:rPr>
              <w:t>Potential solutions, which may complement each other, for reducing device complexity are focusing on:</w:t>
            </w:r>
          </w:p>
          <w:p w14:paraId="10153F05" w14:textId="77777777" w:rsidR="006107C1" w:rsidRPr="00873FE0" w:rsidRDefault="006107C1" w:rsidP="00B97192">
            <w:pPr>
              <w:numPr>
                <w:ilvl w:val="2"/>
                <w:numId w:val="19"/>
              </w:numPr>
              <w:overflowPunct w:val="0"/>
              <w:snapToGrid/>
              <w:spacing w:afterLines="50"/>
              <w:ind w:right="-96" w:hanging="357"/>
              <w:jc w:val="left"/>
              <w:textAlignment w:val="baseline"/>
              <w:rPr>
                <w:i/>
                <w:sz w:val="20"/>
                <w:lang w:eastAsia="ja-JP"/>
              </w:rPr>
            </w:pPr>
            <w:r w:rsidRPr="00873FE0">
              <w:rPr>
                <w:i/>
                <w:sz w:val="20"/>
                <w:lang w:eastAsia="ja-JP"/>
              </w:rPr>
              <w:t>UE bandwidth reduction to 5MHz in FR1,</w:t>
            </w:r>
          </w:p>
          <w:p w14:paraId="1A1F5206" w14:textId="77777777" w:rsidR="006107C1" w:rsidRPr="00873FE0" w:rsidRDefault="006107C1" w:rsidP="00B97192">
            <w:pPr>
              <w:numPr>
                <w:ilvl w:val="3"/>
                <w:numId w:val="19"/>
              </w:numPr>
              <w:overflowPunct w:val="0"/>
              <w:snapToGrid/>
              <w:spacing w:afterLines="50"/>
              <w:ind w:right="-96" w:hanging="357"/>
              <w:jc w:val="left"/>
              <w:textAlignment w:val="baseline"/>
              <w:rPr>
                <w:i/>
                <w:sz w:val="20"/>
                <w:lang w:eastAsia="ja-JP"/>
              </w:rPr>
            </w:pPr>
            <w:r w:rsidRPr="00873FE0">
              <w:rPr>
                <w:i/>
                <w:sz w:val="20"/>
                <w:lang w:eastAsia="ja-JP"/>
              </w:rPr>
              <w:t>Possibly in combination with relaxed UE processing timeline for PDSCH and/or PUSCH and/or CSI</w:t>
            </w:r>
          </w:p>
          <w:p w14:paraId="3E9A744A" w14:textId="77777777" w:rsidR="006107C1" w:rsidRPr="00873FE0" w:rsidRDefault="006107C1" w:rsidP="00B97192">
            <w:pPr>
              <w:numPr>
                <w:ilvl w:val="2"/>
                <w:numId w:val="19"/>
              </w:numPr>
              <w:overflowPunct w:val="0"/>
              <w:snapToGrid/>
              <w:spacing w:afterLines="50"/>
              <w:ind w:right="-96" w:hanging="357"/>
              <w:jc w:val="left"/>
              <w:textAlignment w:val="baseline"/>
              <w:rPr>
                <w:i/>
                <w:sz w:val="20"/>
                <w:lang w:eastAsia="ja-JP"/>
              </w:rPr>
            </w:pPr>
            <w:r w:rsidRPr="00873FE0">
              <w:rPr>
                <w:i/>
                <w:sz w:val="20"/>
                <w:lang w:eastAsia="ja-JP"/>
              </w:rPr>
              <w:t xml:space="preserve">reduced UE peak data rate in FR1, </w:t>
            </w:r>
          </w:p>
          <w:p w14:paraId="466C18FE" w14:textId="77777777" w:rsidR="006107C1" w:rsidRPr="00873FE0" w:rsidRDefault="006107C1" w:rsidP="00B97192">
            <w:pPr>
              <w:numPr>
                <w:ilvl w:val="3"/>
                <w:numId w:val="19"/>
              </w:numPr>
              <w:overflowPunct w:val="0"/>
              <w:snapToGrid/>
              <w:spacing w:afterLines="50"/>
              <w:ind w:right="-96" w:hanging="357"/>
              <w:jc w:val="left"/>
              <w:textAlignment w:val="baseline"/>
              <w:rPr>
                <w:i/>
                <w:sz w:val="20"/>
                <w:lang w:eastAsia="ja-JP"/>
              </w:rPr>
            </w:pPr>
            <w:r w:rsidRPr="00873FE0">
              <w:rPr>
                <w:i/>
                <w:sz w:val="20"/>
                <w:lang w:eastAsia="ja-JP"/>
              </w:rPr>
              <w:t>Possibly including restricted bandwidth for PDSCH and/or PUSCH</w:t>
            </w:r>
          </w:p>
          <w:p w14:paraId="3B675172" w14:textId="71800F52" w:rsidR="00C46F55" w:rsidRPr="006107C1" w:rsidRDefault="006107C1" w:rsidP="00B97192">
            <w:pPr>
              <w:numPr>
                <w:ilvl w:val="3"/>
                <w:numId w:val="19"/>
              </w:numPr>
              <w:overflowPunct w:val="0"/>
              <w:snapToGrid/>
              <w:spacing w:afterLines="50"/>
              <w:ind w:right="-96" w:hanging="357"/>
              <w:jc w:val="left"/>
              <w:textAlignment w:val="baseline"/>
              <w:rPr>
                <w:lang w:eastAsia="ja-JP"/>
              </w:rPr>
            </w:pPr>
            <w:r w:rsidRPr="00873FE0">
              <w:rPr>
                <w:i/>
                <w:sz w:val="20"/>
                <w:lang w:eastAsia="ja-JP"/>
              </w:rPr>
              <w:t>Possibly in combination with relaxed UE processing timeline for PDSCH and/or PUSCH and/or CSI</w:t>
            </w:r>
          </w:p>
        </w:tc>
      </w:tr>
    </w:tbl>
    <w:p w14:paraId="032935AF" w14:textId="002B8C07" w:rsidR="004A0193" w:rsidRDefault="00FE517B" w:rsidP="001362CB">
      <w:pPr>
        <w:rPr>
          <w:lang w:eastAsia="zh-CN"/>
        </w:rPr>
      </w:pPr>
      <w:r>
        <w:rPr>
          <w:lang w:eastAsia="zh-CN"/>
        </w:rPr>
        <w:t xml:space="preserve">In our understanding, according to </w:t>
      </w:r>
      <w:r w:rsidRPr="00FE517B">
        <w:rPr>
          <w:lang w:eastAsia="zh-CN"/>
        </w:rPr>
        <w:t>the master-subordinate relationship</w:t>
      </w:r>
      <w:r>
        <w:rPr>
          <w:lang w:eastAsia="zh-CN"/>
        </w:rPr>
        <w:t xml:space="preserve">, the solutions listed in the SID can be divided into two </w:t>
      </w:r>
      <w:r w:rsidRPr="00FE517B">
        <w:rPr>
          <w:lang w:eastAsia="zh-CN"/>
        </w:rPr>
        <w:t>categories</w:t>
      </w:r>
      <w:r w:rsidR="004A0193">
        <w:rPr>
          <w:lang w:eastAsia="zh-CN"/>
        </w:rPr>
        <w:t>, a) main solutions, and b) secondary/supplementary solutions:</w:t>
      </w:r>
    </w:p>
    <w:p w14:paraId="0EB2E1B2" w14:textId="4A8147D3" w:rsidR="004A0193" w:rsidRPr="005628D6" w:rsidRDefault="004A0193" w:rsidP="004A0193">
      <w:pPr>
        <w:pStyle w:val="af2"/>
        <w:numPr>
          <w:ilvl w:val="1"/>
          <w:numId w:val="33"/>
        </w:numPr>
        <w:ind w:firstLineChars="0"/>
        <w:rPr>
          <w:b/>
          <w:lang w:eastAsia="zh-CN"/>
        </w:rPr>
      </w:pPr>
      <w:r w:rsidRPr="005628D6">
        <w:rPr>
          <w:rFonts w:hint="eastAsia"/>
          <w:b/>
          <w:lang w:eastAsia="zh-CN"/>
        </w:rPr>
        <w:t>M</w:t>
      </w:r>
      <w:r w:rsidR="00FE517B" w:rsidRPr="005628D6">
        <w:rPr>
          <w:b/>
          <w:lang w:eastAsia="zh-CN"/>
        </w:rPr>
        <w:t>ain solutions</w:t>
      </w:r>
    </w:p>
    <w:p w14:paraId="58F50ED1" w14:textId="60168E29" w:rsidR="004A0193" w:rsidRPr="004A0193" w:rsidRDefault="00FE517B" w:rsidP="004A0193">
      <w:pPr>
        <w:pStyle w:val="af2"/>
        <w:numPr>
          <w:ilvl w:val="2"/>
          <w:numId w:val="37"/>
        </w:numPr>
        <w:ind w:firstLineChars="0"/>
        <w:rPr>
          <w:rFonts w:eastAsia="MS Mincho"/>
          <w:lang w:eastAsia="ja-JP"/>
        </w:rPr>
      </w:pPr>
      <w:r w:rsidRPr="00FE517B">
        <w:rPr>
          <w:lang w:eastAsia="ja-JP"/>
        </w:rPr>
        <w:t>UE bandwid</w:t>
      </w:r>
      <w:r w:rsidR="00873FE0">
        <w:rPr>
          <w:lang w:eastAsia="ja-JP"/>
        </w:rPr>
        <w:t>th reduction to 5MHz in FR.</w:t>
      </w:r>
    </w:p>
    <w:p w14:paraId="795587F1" w14:textId="4D21E93A" w:rsidR="004A0193" w:rsidRDefault="004A0193" w:rsidP="004A0193">
      <w:pPr>
        <w:pStyle w:val="af2"/>
        <w:numPr>
          <w:ilvl w:val="2"/>
          <w:numId w:val="37"/>
        </w:numPr>
        <w:ind w:firstLineChars="0"/>
        <w:rPr>
          <w:lang w:eastAsia="ja-JP"/>
        </w:rPr>
      </w:pPr>
      <w:r>
        <w:rPr>
          <w:lang w:eastAsia="ja-JP"/>
        </w:rPr>
        <w:t>R</w:t>
      </w:r>
      <w:r w:rsidR="00FE517B" w:rsidRPr="00FE517B">
        <w:rPr>
          <w:lang w:eastAsia="ja-JP"/>
        </w:rPr>
        <w:t>educed UE peak data rate in FR1</w:t>
      </w:r>
      <w:r w:rsidR="00FE517B">
        <w:rPr>
          <w:lang w:eastAsia="ja-JP"/>
        </w:rPr>
        <w:t xml:space="preserve">. </w:t>
      </w:r>
    </w:p>
    <w:p w14:paraId="54C4D345" w14:textId="7BC28E1E" w:rsidR="004A0193" w:rsidRPr="005628D6" w:rsidRDefault="004A0193" w:rsidP="004A0193">
      <w:pPr>
        <w:pStyle w:val="af2"/>
        <w:numPr>
          <w:ilvl w:val="1"/>
          <w:numId w:val="33"/>
        </w:numPr>
        <w:ind w:firstLineChars="0"/>
        <w:rPr>
          <w:b/>
          <w:lang w:eastAsia="zh-CN"/>
        </w:rPr>
      </w:pPr>
      <w:r w:rsidRPr="005628D6">
        <w:rPr>
          <w:rFonts w:hint="eastAsia"/>
          <w:b/>
          <w:lang w:eastAsia="zh-CN"/>
        </w:rPr>
        <w:t>S</w:t>
      </w:r>
      <w:r w:rsidRPr="005628D6">
        <w:rPr>
          <w:b/>
          <w:lang w:eastAsia="zh-CN"/>
        </w:rPr>
        <w:t>econdary/supplementary solution</w:t>
      </w:r>
      <w:r w:rsidRPr="005628D6">
        <w:rPr>
          <w:rFonts w:hint="eastAsia"/>
          <w:b/>
          <w:lang w:eastAsia="zh-CN"/>
        </w:rPr>
        <w:t>s</w:t>
      </w:r>
    </w:p>
    <w:p w14:paraId="3EBD62DA" w14:textId="500A306C" w:rsidR="003A09FD" w:rsidRDefault="00873FE0" w:rsidP="004A0193">
      <w:pPr>
        <w:pStyle w:val="af2"/>
        <w:numPr>
          <w:ilvl w:val="2"/>
          <w:numId w:val="37"/>
        </w:numPr>
        <w:ind w:firstLineChars="0"/>
        <w:rPr>
          <w:lang w:eastAsia="ja-JP"/>
        </w:rPr>
      </w:pPr>
      <w:r>
        <w:rPr>
          <w:lang w:eastAsia="ja-JP"/>
        </w:rPr>
        <w:t>R</w:t>
      </w:r>
      <w:r w:rsidR="00FE517B" w:rsidRPr="00FE517B">
        <w:rPr>
          <w:lang w:eastAsia="ja-JP"/>
        </w:rPr>
        <w:t>elaxed UE processing timeline</w:t>
      </w:r>
      <w:r w:rsidR="00FE517B">
        <w:rPr>
          <w:lang w:eastAsia="ja-JP"/>
        </w:rPr>
        <w:t xml:space="preserve">. </w:t>
      </w:r>
    </w:p>
    <w:p w14:paraId="231C376D" w14:textId="0AB26A8C" w:rsidR="006107C1" w:rsidRDefault="005F14B1" w:rsidP="001362CB">
      <w:pPr>
        <w:rPr>
          <w:lang w:eastAsia="zh-CN"/>
        </w:rPr>
      </w:pPr>
      <w:r>
        <w:rPr>
          <w:lang w:eastAsia="zh-CN"/>
        </w:rPr>
        <w:t>In this contribution, we discuss the</w:t>
      </w:r>
      <w:r>
        <w:t xml:space="preserve"> </w:t>
      </w:r>
      <w:r w:rsidR="006107C1" w:rsidRPr="006107C1">
        <w:t>potential solutions to further reduce UE complexity</w:t>
      </w:r>
      <w:r w:rsidR="00FE517B">
        <w:t xml:space="preserve"> based on the </w:t>
      </w:r>
      <w:r w:rsidR="00EF2FBF">
        <w:t xml:space="preserve">above </w:t>
      </w:r>
      <w:r w:rsidR="00FE517B" w:rsidRPr="00FE517B">
        <w:rPr>
          <w:lang w:eastAsia="zh-CN"/>
        </w:rPr>
        <w:t>categories</w:t>
      </w:r>
      <w:r w:rsidR="006107C1">
        <w:t>.</w:t>
      </w:r>
      <w:r w:rsidR="003A09FD">
        <w:t xml:space="preserve"> For simplify, we call the Rel.18 RedCap as eRedCap</w:t>
      </w:r>
      <w:r w:rsidR="005D5802">
        <w:t xml:space="preserve"> </w:t>
      </w:r>
      <w:r w:rsidR="005D5802">
        <w:rPr>
          <w:rFonts w:hint="eastAsia"/>
          <w:lang w:eastAsia="zh-CN"/>
        </w:rPr>
        <w:t>in</w:t>
      </w:r>
      <w:r w:rsidR="005D5802">
        <w:t xml:space="preserve"> </w:t>
      </w:r>
      <w:r w:rsidR="005D5802">
        <w:rPr>
          <w:rFonts w:hint="eastAsia"/>
          <w:lang w:eastAsia="zh-CN"/>
        </w:rPr>
        <w:t>this</w:t>
      </w:r>
      <w:r w:rsidR="005D5802">
        <w:t xml:space="preserve"> contribution</w:t>
      </w:r>
      <w:r w:rsidR="003A09FD">
        <w:t>.</w:t>
      </w:r>
    </w:p>
    <w:p w14:paraId="5A2BDA4B" w14:textId="77777777" w:rsidR="00873FE0" w:rsidRDefault="00873FE0" w:rsidP="001362CB">
      <w:pPr>
        <w:rPr>
          <w:lang w:eastAsia="zh-CN"/>
        </w:rPr>
      </w:pPr>
    </w:p>
    <w:p w14:paraId="12BB0CD4" w14:textId="42323E4E" w:rsidR="007628B3" w:rsidRDefault="007C79EF" w:rsidP="00873FE0">
      <w:pPr>
        <w:pStyle w:val="1"/>
        <w:keepNext w:val="0"/>
      </w:pPr>
      <w:bookmarkStart w:id="2" w:name="OLE_LINK1"/>
      <w:bookmarkStart w:id="3" w:name="OLE_LINK2"/>
      <w:r>
        <w:rPr>
          <w:lang w:eastAsia="zh-CN"/>
        </w:rPr>
        <w:t>M</w:t>
      </w:r>
      <w:r>
        <w:rPr>
          <w:rFonts w:hint="eastAsia"/>
          <w:lang w:eastAsia="zh-CN"/>
        </w:rPr>
        <w:t>ain</w:t>
      </w:r>
      <w:r>
        <w:rPr>
          <w:lang w:eastAsia="zh-CN"/>
        </w:rPr>
        <w:t xml:space="preserve"> solutions </w:t>
      </w:r>
    </w:p>
    <w:p w14:paraId="4E8A29E6" w14:textId="0FAB0BCB" w:rsidR="006107C1" w:rsidRDefault="006107C1" w:rsidP="00873FE0">
      <w:pPr>
        <w:pStyle w:val="20"/>
        <w:keepNext w:val="0"/>
        <w:rPr>
          <w:lang w:eastAsia="ja-JP"/>
        </w:rPr>
      </w:pPr>
      <w:bookmarkStart w:id="4" w:name="OLE_LINK3"/>
      <w:bookmarkStart w:id="5" w:name="OLE_LINK4"/>
      <w:bookmarkEnd w:id="2"/>
      <w:bookmarkEnd w:id="3"/>
      <w:r w:rsidRPr="009C265E">
        <w:rPr>
          <w:lang w:eastAsia="ja-JP"/>
        </w:rPr>
        <w:t>UE bandwidth reduction to 5MHz in FR1</w:t>
      </w:r>
    </w:p>
    <w:p w14:paraId="2FF036F3" w14:textId="4AD4D77E" w:rsidR="006107C1" w:rsidRDefault="00593A26" w:rsidP="00873FE0">
      <w:pPr>
        <w:pStyle w:val="3"/>
        <w:keepNext w:val="0"/>
        <w:rPr>
          <w:lang w:eastAsia="ja-JP"/>
        </w:rPr>
      </w:pPr>
      <w:r>
        <w:rPr>
          <w:lang w:eastAsia="ja-JP"/>
        </w:rPr>
        <w:t xml:space="preserve">Description </w:t>
      </w:r>
    </w:p>
    <w:p w14:paraId="7EE39CFD" w14:textId="684863D2" w:rsidR="00593A26" w:rsidRPr="00E768E5" w:rsidRDefault="00593A26" w:rsidP="00873FE0">
      <w:pPr>
        <w:widowControl w:val="0"/>
        <w:rPr>
          <w:rFonts w:ascii="Arial" w:eastAsiaTheme="minorHAnsi" w:hAnsi="Arial" w:cs="Arial"/>
          <w:sz w:val="20"/>
          <w:szCs w:val="20"/>
          <w:lang w:eastAsia="ja-JP"/>
        </w:rPr>
      </w:pPr>
      <w:r w:rsidRPr="00E768E5">
        <w:rPr>
          <w:rFonts w:cs="Arial"/>
          <w:szCs w:val="20"/>
          <w:lang w:val="en-GB" w:eastAsia="ja-JP"/>
        </w:rPr>
        <w:t>According to R1</w:t>
      </w:r>
      <w:r>
        <w:rPr>
          <w:rFonts w:cs="Arial"/>
          <w:szCs w:val="20"/>
          <w:lang w:val="en-GB" w:eastAsia="ja-JP"/>
        </w:rPr>
        <w:t>7 RedCap</w:t>
      </w:r>
      <w:r w:rsidRPr="00E768E5">
        <w:rPr>
          <w:rFonts w:cs="Arial"/>
          <w:szCs w:val="20"/>
          <w:lang w:eastAsia="ja-JP"/>
        </w:rPr>
        <w:t xml:space="preserve"> </w:t>
      </w:r>
      <w:r w:rsidR="008F46B9">
        <w:rPr>
          <w:rFonts w:cs="Arial" w:hint="eastAsia"/>
          <w:szCs w:val="20"/>
          <w:lang w:eastAsia="zh-CN"/>
        </w:rPr>
        <w:t>WID</w:t>
      </w:r>
      <w:r w:rsidR="008F46B9">
        <w:rPr>
          <w:rFonts w:cs="Arial"/>
          <w:szCs w:val="20"/>
          <w:lang w:eastAsia="zh-CN"/>
        </w:rPr>
        <w:t xml:space="preserve"> </w:t>
      </w:r>
      <w:r w:rsidR="008F46B9" w:rsidRPr="00026932">
        <w:rPr>
          <w:rFonts w:cs="Arial"/>
          <w:szCs w:val="20"/>
          <w:lang w:eastAsia="zh-CN"/>
        </w:rPr>
        <w:t>[2]</w:t>
      </w:r>
      <w:r w:rsidRPr="00026932">
        <w:rPr>
          <w:rFonts w:cs="Arial"/>
          <w:szCs w:val="20"/>
          <w:lang w:eastAsia="ja-JP"/>
        </w:rPr>
        <w:t>,</w:t>
      </w:r>
      <w:r>
        <w:rPr>
          <w:rFonts w:cs="Arial"/>
          <w:szCs w:val="20"/>
          <w:lang w:eastAsia="ja-JP"/>
        </w:rPr>
        <w:t xml:space="preserve"> a </w:t>
      </w:r>
      <w:r w:rsidR="00EF2FBF">
        <w:rPr>
          <w:rFonts w:cs="Arial"/>
          <w:szCs w:val="20"/>
          <w:lang w:eastAsia="ja-JP"/>
        </w:rPr>
        <w:t xml:space="preserve">R17 RedCap </w:t>
      </w:r>
      <w:r>
        <w:rPr>
          <w:rFonts w:cs="Arial"/>
          <w:szCs w:val="20"/>
          <w:lang w:eastAsia="ja-JP"/>
        </w:rPr>
        <w:t>UE is required to support 20 MHz in FR1</w:t>
      </w:r>
      <w:r w:rsidRPr="00E768E5">
        <w:rPr>
          <w:rFonts w:cs="Arial"/>
          <w:szCs w:val="20"/>
          <w:lang w:eastAsia="ja-JP"/>
        </w:rPr>
        <w:t xml:space="preserve">. </w:t>
      </w:r>
      <w:r w:rsidR="003A09FD">
        <w:rPr>
          <w:rFonts w:cs="Arial"/>
          <w:szCs w:val="20"/>
          <w:lang w:eastAsia="ja-JP"/>
        </w:rPr>
        <w:t>With 20MHz bandwidth capability, t</w:t>
      </w:r>
      <w:r>
        <w:rPr>
          <w:rFonts w:cs="Arial"/>
          <w:szCs w:val="20"/>
          <w:lang w:eastAsia="ja-JP"/>
        </w:rPr>
        <w:t xml:space="preserve">he supported </w:t>
      </w:r>
      <w:r w:rsidRPr="00593A26">
        <w:rPr>
          <w:rFonts w:cs="Arial"/>
          <w:szCs w:val="20"/>
          <w:lang w:eastAsia="ja-JP"/>
        </w:rPr>
        <w:t xml:space="preserve">peak </w:t>
      </w:r>
      <w:r>
        <w:rPr>
          <w:rFonts w:cs="Arial"/>
          <w:szCs w:val="20"/>
          <w:lang w:eastAsia="ja-JP"/>
        </w:rPr>
        <w:t xml:space="preserve">data </w:t>
      </w:r>
      <w:r w:rsidR="003A09FD">
        <w:rPr>
          <w:rFonts w:cs="Arial"/>
          <w:szCs w:val="20"/>
          <w:lang w:eastAsia="ja-JP"/>
        </w:rPr>
        <w:t>rate (</w:t>
      </w:r>
      <w:r w:rsidR="003A09FD">
        <w:rPr>
          <w:rFonts w:cs="Arial"/>
          <w:szCs w:val="20"/>
          <w:lang w:eastAsia="zh-CN"/>
        </w:rPr>
        <w:t>~</w:t>
      </w:r>
      <w:r w:rsidR="003A09FD">
        <w:rPr>
          <w:rFonts w:cs="Arial" w:hint="eastAsia"/>
          <w:szCs w:val="20"/>
          <w:lang w:eastAsia="zh-CN"/>
        </w:rPr>
        <w:t>8</w:t>
      </w:r>
      <w:r w:rsidR="003A09FD">
        <w:rPr>
          <w:rFonts w:cs="Arial"/>
          <w:szCs w:val="20"/>
          <w:lang w:eastAsia="ja-JP"/>
        </w:rPr>
        <w:t>0Mbps)</w:t>
      </w:r>
      <w:r>
        <w:rPr>
          <w:rFonts w:cs="Arial"/>
          <w:szCs w:val="20"/>
          <w:lang w:eastAsia="ja-JP"/>
        </w:rPr>
        <w:t xml:space="preserve"> </w:t>
      </w:r>
      <w:r>
        <w:rPr>
          <w:rFonts w:cs="Arial" w:hint="eastAsia"/>
          <w:szCs w:val="20"/>
          <w:lang w:eastAsia="zh-CN"/>
        </w:rPr>
        <w:t>is</w:t>
      </w:r>
      <w:r w:rsidRPr="00E768E5">
        <w:rPr>
          <w:rFonts w:cs="Arial"/>
          <w:szCs w:val="20"/>
          <w:lang w:eastAsia="ja-JP"/>
        </w:rPr>
        <w:t xml:space="preserve"> considerably higher than t</w:t>
      </w:r>
      <w:r>
        <w:rPr>
          <w:rFonts w:cs="Arial"/>
          <w:szCs w:val="20"/>
          <w:lang w:eastAsia="ja-JP"/>
        </w:rPr>
        <w:t xml:space="preserve">he requirements </w:t>
      </w:r>
      <w:r>
        <w:rPr>
          <w:rFonts w:cs="Arial"/>
          <w:szCs w:val="20"/>
          <w:lang w:eastAsia="ja-JP"/>
        </w:rPr>
        <w:lastRenderedPageBreak/>
        <w:t>of some</w:t>
      </w:r>
      <w:r w:rsidRPr="00E768E5">
        <w:rPr>
          <w:rFonts w:cs="Arial"/>
          <w:szCs w:val="20"/>
          <w:lang w:eastAsia="ja-JP"/>
        </w:rPr>
        <w:t xml:space="preserve"> RedCap use cases</w:t>
      </w:r>
      <w:r w:rsidR="00026932">
        <w:rPr>
          <w:rFonts w:cs="Arial" w:hint="eastAsia"/>
          <w:szCs w:val="20"/>
          <w:lang w:eastAsia="zh-CN"/>
        </w:rPr>
        <w:t>,</w:t>
      </w:r>
      <w:r w:rsidR="00026932">
        <w:rPr>
          <w:rFonts w:cs="Arial"/>
          <w:szCs w:val="20"/>
          <w:lang w:eastAsia="zh-CN"/>
        </w:rPr>
        <w:t xml:space="preserve"> </w:t>
      </w:r>
      <w:r w:rsidR="00026932">
        <w:rPr>
          <w:rFonts w:cs="Arial"/>
          <w:szCs w:val="20"/>
          <w:lang w:eastAsia="ja-JP"/>
        </w:rPr>
        <w:t>e.g., sensors</w:t>
      </w:r>
      <w:r w:rsidRPr="00E768E5">
        <w:rPr>
          <w:rFonts w:cs="Arial"/>
          <w:szCs w:val="20"/>
          <w:lang w:eastAsia="ja-JP"/>
        </w:rPr>
        <w:t xml:space="preserve">. </w:t>
      </w:r>
      <w:r w:rsidR="003A09FD">
        <w:rPr>
          <w:rFonts w:cs="Arial"/>
          <w:szCs w:val="20"/>
          <w:lang w:eastAsia="ja-JP"/>
        </w:rPr>
        <w:t xml:space="preserve">In order to match the requirements and the capability, </w:t>
      </w:r>
      <w:r>
        <w:rPr>
          <w:lang w:eastAsia="ja-JP"/>
        </w:rPr>
        <w:t>further reduce the UE bandwidth</w:t>
      </w:r>
      <w:r w:rsidRPr="009C265E">
        <w:rPr>
          <w:lang w:eastAsia="ja-JP"/>
        </w:rPr>
        <w:t xml:space="preserve"> to 5MHz</w:t>
      </w:r>
      <w:r w:rsidRPr="00E768E5">
        <w:rPr>
          <w:rFonts w:cs="Arial"/>
          <w:szCs w:val="20"/>
          <w:lang w:eastAsia="ja-JP"/>
        </w:rPr>
        <w:t xml:space="preserve"> </w:t>
      </w:r>
      <w:r w:rsidR="00026932">
        <w:rPr>
          <w:rFonts w:cs="Arial"/>
          <w:szCs w:val="20"/>
          <w:lang w:eastAsia="ja-JP"/>
        </w:rPr>
        <w:t>is a possible way</w:t>
      </w:r>
      <w:r>
        <w:rPr>
          <w:rFonts w:cs="Arial"/>
          <w:szCs w:val="20"/>
          <w:lang w:eastAsia="ja-JP"/>
        </w:rPr>
        <w:t>.</w:t>
      </w:r>
    </w:p>
    <w:p w14:paraId="1802E152" w14:textId="755D3F89" w:rsidR="00593A26" w:rsidRPr="00E768E5" w:rsidRDefault="00593A26" w:rsidP="00593A26">
      <w:pPr>
        <w:rPr>
          <w:rFonts w:cs="Arial"/>
          <w:szCs w:val="20"/>
          <w:lang w:eastAsia="ja-JP"/>
        </w:rPr>
      </w:pPr>
      <w:r w:rsidRPr="00E768E5">
        <w:rPr>
          <w:rFonts w:cs="Arial"/>
          <w:szCs w:val="20"/>
          <w:lang w:eastAsia="ja-JP"/>
        </w:rPr>
        <w:t xml:space="preserve">In this section, we present the analysis on </w:t>
      </w:r>
      <w:r>
        <w:rPr>
          <w:rFonts w:cs="Arial"/>
          <w:szCs w:val="20"/>
          <w:lang w:eastAsia="ja-JP"/>
        </w:rPr>
        <w:t>5MHz</w:t>
      </w:r>
      <w:r w:rsidRPr="00E768E5">
        <w:rPr>
          <w:rFonts w:cs="Arial"/>
          <w:szCs w:val="20"/>
          <w:lang w:eastAsia="ja-JP"/>
        </w:rPr>
        <w:t xml:space="preserve"> bandwidth</w:t>
      </w:r>
      <w:r w:rsidR="00432B3F">
        <w:rPr>
          <w:rFonts w:cs="Arial"/>
          <w:szCs w:val="20"/>
          <w:lang w:eastAsia="ja-JP"/>
        </w:rPr>
        <w:t xml:space="preserve"> </w:t>
      </w:r>
      <w:r w:rsidR="00432B3F">
        <w:rPr>
          <w:rFonts w:cs="Arial" w:hint="eastAsia"/>
          <w:szCs w:val="20"/>
          <w:lang w:eastAsia="zh-CN"/>
        </w:rPr>
        <w:t>for</w:t>
      </w:r>
      <w:r w:rsidR="00432B3F">
        <w:rPr>
          <w:rFonts w:cs="Arial"/>
          <w:szCs w:val="20"/>
          <w:lang w:eastAsia="ja-JP"/>
        </w:rPr>
        <w:t xml:space="preserve"> eRedCap</w:t>
      </w:r>
      <w:r w:rsidRPr="00E768E5">
        <w:rPr>
          <w:rFonts w:cs="Arial"/>
          <w:szCs w:val="20"/>
          <w:lang w:eastAsia="ja-JP"/>
        </w:rPr>
        <w:t>. In our analysis, we assume the same maximum UE bandwidth in a band applies to both RF and baseband and applies to both data and control channels. Furthermore, this maximum UE bandwidth is assumed for both DL and UL.</w:t>
      </w:r>
    </w:p>
    <w:p w14:paraId="625BD0B1" w14:textId="77777777" w:rsidR="00593A26" w:rsidRPr="00593A26" w:rsidRDefault="00593A26" w:rsidP="00593A26">
      <w:pPr>
        <w:rPr>
          <w:rFonts w:eastAsia="MS Mincho"/>
          <w:lang w:eastAsia="ja-JP"/>
        </w:rPr>
      </w:pPr>
    </w:p>
    <w:p w14:paraId="25436F9A" w14:textId="14CCE061" w:rsidR="006107C1" w:rsidRPr="00432B3F" w:rsidRDefault="00432B3F" w:rsidP="00432B3F">
      <w:pPr>
        <w:pStyle w:val="3"/>
        <w:rPr>
          <w:lang w:eastAsia="ja-JP"/>
        </w:rPr>
      </w:pPr>
      <w:r w:rsidRPr="00B345EA">
        <w:rPr>
          <w:lang w:eastAsia="ja-JP"/>
        </w:rPr>
        <w:t>Analysis of UE complexity reduction</w:t>
      </w:r>
      <w:r w:rsidR="00824618">
        <w:rPr>
          <w:lang w:eastAsia="ja-JP"/>
        </w:rPr>
        <w:t xml:space="preserve"> </w:t>
      </w:r>
    </w:p>
    <w:p w14:paraId="56193337" w14:textId="0BD73577" w:rsidR="00EF2FBF" w:rsidRDefault="00432B3F" w:rsidP="00C54526">
      <w:pPr>
        <w:rPr>
          <w:lang w:eastAsia="zh-CN"/>
        </w:rPr>
      </w:pPr>
      <w:r>
        <w:rPr>
          <w:rFonts w:eastAsia="MS Mincho"/>
          <w:lang w:val="en-GB" w:eastAsia="ja-JP"/>
        </w:rPr>
        <w:t xml:space="preserve">The </w:t>
      </w:r>
      <w:r w:rsidR="00BB37D5" w:rsidRPr="00B345EA">
        <w:rPr>
          <w:lang w:eastAsia="ja-JP"/>
        </w:rPr>
        <w:t xml:space="preserve">complexity </w:t>
      </w:r>
      <w:r w:rsidR="00BB37D5">
        <w:rPr>
          <w:rFonts w:eastAsia="MS Mincho"/>
          <w:lang w:val="en-GB" w:eastAsia="ja-JP"/>
        </w:rPr>
        <w:t>evaluation assumptions and methodology</w:t>
      </w:r>
      <w:r>
        <w:rPr>
          <w:rFonts w:eastAsia="MS Mincho"/>
          <w:lang w:val="en-GB" w:eastAsia="ja-JP"/>
        </w:rPr>
        <w:t xml:space="preserve"> can be found in our contribution</w:t>
      </w:r>
      <w:r w:rsidR="00F3718B">
        <w:rPr>
          <w:rFonts w:eastAsia="MS Mincho"/>
          <w:lang w:val="en-GB" w:eastAsia="ja-JP"/>
        </w:rPr>
        <w:t xml:space="preserve"> </w:t>
      </w:r>
      <w:r w:rsidRPr="00026932">
        <w:rPr>
          <w:rFonts w:eastAsia="MS Mincho"/>
          <w:lang w:val="en-GB" w:eastAsia="ja-JP"/>
        </w:rPr>
        <w:t>[</w:t>
      </w:r>
      <w:r w:rsidR="008F46B9" w:rsidRPr="00026932">
        <w:rPr>
          <w:rFonts w:eastAsia="MS Mincho"/>
          <w:lang w:val="en-GB" w:eastAsia="ja-JP"/>
        </w:rPr>
        <w:t>3</w:t>
      </w:r>
      <w:r w:rsidRPr="00026932">
        <w:rPr>
          <w:rFonts w:eastAsia="MS Mincho"/>
          <w:lang w:val="en-GB" w:eastAsia="ja-JP"/>
        </w:rPr>
        <w:t>]</w:t>
      </w:r>
      <w:r w:rsidRPr="00026932">
        <w:rPr>
          <w:rFonts w:eastAsia="MS Mincho" w:hint="eastAsia"/>
          <w:lang w:val="en-GB" w:eastAsia="ja-JP"/>
        </w:rPr>
        <w:t>.</w:t>
      </w:r>
      <w:r>
        <w:rPr>
          <w:rFonts w:eastAsia="MS Mincho"/>
          <w:lang w:val="en-GB" w:eastAsia="ja-JP"/>
        </w:rPr>
        <w:t xml:space="preserve"> </w:t>
      </w:r>
      <w:r w:rsidR="00C54526">
        <w:rPr>
          <w:rFonts w:eastAsia="MS Mincho"/>
          <w:lang w:val="en-GB" w:eastAsia="ja-JP"/>
        </w:rPr>
        <w:t xml:space="preserve">As evaluated in R17, </w:t>
      </w:r>
      <w:r>
        <w:rPr>
          <w:rFonts w:eastAsia="MS Mincho"/>
          <w:lang w:val="en-GB" w:eastAsia="ja-JP"/>
        </w:rPr>
        <w:t xml:space="preserve">BW reduction may reduce the cost of </w:t>
      </w:r>
      <w:r w:rsidR="008A3EC8">
        <w:rPr>
          <w:rFonts w:eastAsia="MS Mincho"/>
          <w:lang w:val="en-GB" w:eastAsia="ja-JP"/>
        </w:rPr>
        <w:t xml:space="preserve">BB components, e.g., </w:t>
      </w:r>
      <w:r>
        <w:rPr>
          <w:rFonts w:eastAsia="MS Mincho"/>
          <w:lang w:val="en-GB" w:eastAsia="ja-JP"/>
        </w:rPr>
        <w:t>ADC/DAC</w:t>
      </w:r>
      <w:r w:rsidR="008A3EC8">
        <w:rPr>
          <w:rFonts w:hint="eastAsia"/>
          <w:lang w:eastAsia="zh-CN"/>
        </w:rPr>
        <w:t>,</w:t>
      </w:r>
      <w:r w:rsidR="008A3EC8">
        <w:rPr>
          <w:lang w:eastAsia="zh-CN"/>
        </w:rPr>
        <w:t xml:space="preserve"> FFT/IFFT, post-FFT data buffering, r</w:t>
      </w:r>
      <w:r w:rsidR="008A3EC8" w:rsidRPr="008A3EC8">
        <w:rPr>
          <w:lang w:eastAsia="zh-CN"/>
        </w:rPr>
        <w:t>eceiver processing block</w:t>
      </w:r>
      <w:r w:rsidR="008A3EC8">
        <w:rPr>
          <w:lang w:eastAsia="zh-CN"/>
        </w:rPr>
        <w:t xml:space="preserve"> and so on. </w:t>
      </w:r>
    </w:p>
    <w:p w14:paraId="5C127E53" w14:textId="3C2A6EE4" w:rsidR="00C54526" w:rsidRPr="00B74EEE" w:rsidRDefault="008A3EC8" w:rsidP="00C54526">
      <w:pPr>
        <w:rPr>
          <w:bCs/>
          <w:iCs/>
        </w:rPr>
      </w:pPr>
      <w:r>
        <w:rPr>
          <w:lang w:eastAsia="zh-CN"/>
        </w:rPr>
        <w:t xml:space="preserve">However, </w:t>
      </w:r>
      <w:r w:rsidR="0005471A">
        <w:rPr>
          <w:lang w:eastAsia="zh-CN"/>
        </w:rPr>
        <w:t xml:space="preserve">for </w:t>
      </w:r>
      <w:r w:rsidR="0005471A" w:rsidRPr="0005471A">
        <w:rPr>
          <w:lang w:eastAsia="zh-CN"/>
        </w:rPr>
        <w:t>further reduce UE complexity</w:t>
      </w:r>
      <w:r w:rsidR="0005471A">
        <w:rPr>
          <w:lang w:eastAsia="zh-CN"/>
        </w:rPr>
        <w:t>, it is worth noticing that</w:t>
      </w:r>
      <w:r>
        <w:rPr>
          <w:lang w:eastAsia="zh-CN"/>
        </w:rPr>
        <w:t xml:space="preserve"> w</w:t>
      </w:r>
      <w:r w:rsidRPr="008A3EC8">
        <w:rPr>
          <w:lang w:eastAsia="zh-CN"/>
        </w:rPr>
        <w:t>hen performance requirements</w:t>
      </w:r>
      <w:r w:rsidR="0005471A">
        <w:rPr>
          <w:lang w:eastAsia="zh-CN"/>
        </w:rPr>
        <w:t xml:space="preserve"> </w:t>
      </w:r>
      <w:r w:rsidR="00C54526">
        <w:rPr>
          <w:lang w:eastAsia="zh-CN"/>
        </w:rPr>
        <w:t>/capabilities</w:t>
      </w:r>
      <w:r w:rsidRPr="008A3EC8">
        <w:rPr>
          <w:lang w:eastAsia="zh-CN"/>
        </w:rPr>
        <w:t xml:space="preserve"> are reduced to a</w:t>
      </w:r>
      <w:r w:rsidR="00EF2FBF">
        <w:rPr>
          <w:lang w:eastAsia="zh-CN"/>
        </w:rPr>
        <w:t xml:space="preserve"> certain</w:t>
      </w:r>
      <w:r w:rsidRPr="008A3EC8">
        <w:rPr>
          <w:lang w:eastAsia="zh-CN"/>
        </w:rPr>
        <w:t xml:space="preserve"> level, the relationship between </w:t>
      </w:r>
      <w:r w:rsidR="00026932">
        <w:rPr>
          <w:lang w:eastAsia="zh-CN"/>
        </w:rPr>
        <w:t xml:space="preserve">the </w:t>
      </w:r>
      <w:r w:rsidRPr="008A3EC8">
        <w:rPr>
          <w:lang w:eastAsia="zh-CN"/>
        </w:rPr>
        <w:t>performance requirements</w:t>
      </w:r>
      <w:r w:rsidR="00C54526">
        <w:rPr>
          <w:lang w:eastAsia="zh-CN"/>
        </w:rPr>
        <w:t>/capabilities</w:t>
      </w:r>
      <w:r w:rsidRPr="008A3EC8">
        <w:rPr>
          <w:lang w:eastAsia="zh-CN"/>
        </w:rPr>
        <w:t xml:space="preserve"> and </w:t>
      </w:r>
      <w:r w:rsidR="00026932">
        <w:rPr>
          <w:lang w:eastAsia="zh-CN"/>
        </w:rPr>
        <w:t xml:space="preserve">the </w:t>
      </w:r>
      <w:r w:rsidRPr="008A3EC8">
        <w:rPr>
          <w:lang w:eastAsia="zh-CN"/>
        </w:rPr>
        <w:t>cost is non-linea</w:t>
      </w:r>
      <w:r w:rsidR="00026932">
        <w:rPr>
          <w:lang w:eastAsia="zh-CN"/>
        </w:rPr>
        <w:t>r</w:t>
      </w:r>
      <w:r w:rsidR="00026932">
        <w:rPr>
          <w:rFonts w:hint="eastAsia"/>
          <w:lang w:eastAsia="zh-CN"/>
        </w:rPr>
        <w:t>,</w:t>
      </w:r>
      <w:r w:rsidR="00026932">
        <w:rPr>
          <w:lang w:eastAsia="zh-CN"/>
        </w:rPr>
        <w:t xml:space="preserve"> t</w:t>
      </w:r>
      <w:r w:rsidR="00C66A58" w:rsidRPr="00C66A58">
        <w:rPr>
          <w:lang w:eastAsia="zh-CN"/>
        </w:rPr>
        <w:t>his means that there is limited room</w:t>
      </w:r>
      <w:r w:rsidR="00C66A58">
        <w:rPr>
          <w:lang w:eastAsia="zh-CN"/>
        </w:rPr>
        <w:t xml:space="preserve"> for </w:t>
      </w:r>
      <w:r w:rsidR="00026932">
        <w:rPr>
          <w:lang w:eastAsia="zh-CN"/>
        </w:rPr>
        <w:t>further cost reduction</w:t>
      </w:r>
      <w:r w:rsidR="00C66A58">
        <w:rPr>
          <w:rFonts w:hint="eastAsia"/>
          <w:lang w:eastAsia="zh-CN"/>
        </w:rPr>
        <w:t>.</w:t>
      </w:r>
      <w:r w:rsidR="00C66A58">
        <w:rPr>
          <w:lang w:eastAsia="zh-CN"/>
        </w:rPr>
        <w:t xml:space="preserve"> </w:t>
      </w:r>
      <w:r w:rsidR="00026932">
        <w:rPr>
          <w:lang w:eastAsia="zh-CN"/>
        </w:rPr>
        <w:t>B</w:t>
      </w:r>
      <w:r w:rsidR="0005471A">
        <w:rPr>
          <w:bCs/>
          <w:iCs/>
          <w:lang w:eastAsia="zh-CN"/>
        </w:rPr>
        <w:t>ased on R17</w:t>
      </w:r>
      <w:r w:rsidR="0005471A" w:rsidRPr="00C54526">
        <w:rPr>
          <w:bCs/>
          <w:iCs/>
        </w:rPr>
        <w:t xml:space="preserve"> evaluation methodology</w:t>
      </w:r>
      <w:r w:rsidR="0005471A">
        <w:rPr>
          <w:lang w:eastAsia="zh-CN"/>
        </w:rPr>
        <w:t xml:space="preserve">, </w:t>
      </w:r>
      <w:r w:rsidR="00C66A58" w:rsidRPr="00C66A58">
        <w:rPr>
          <w:lang w:eastAsia="zh-CN"/>
        </w:rPr>
        <w:t xml:space="preserve">the additional </w:t>
      </w:r>
      <w:r w:rsidR="00C66A58">
        <w:rPr>
          <w:lang w:eastAsia="zh-CN"/>
        </w:rPr>
        <w:t xml:space="preserve">cost </w:t>
      </w:r>
      <w:r w:rsidR="00C66A58" w:rsidRPr="00C66A58">
        <w:rPr>
          <w:lang w:eastAsia="zh-CN"/>
        </w:rPr>
        <w:t>reductions from 20MHz to 5</w:t>
      </w:r>
      <w:r w:rsidR="0005471A">
        <w:rPr>
          <w:lang w:eastAsia="zh-CN"/>
        </w:rPr>
        <w:t xml:space="preserve">MHz are </w:t>
      </w:r>
      <w:r w:rsidR="00487ECA" w:rsidRPr="00487ECA">
        <w:rPr>
          <w:lang w:eastAsia="zh-CN"/>
        </w:rPr>
        <w:t>2.14%</w:t>
      </w:r>
      <w:r w:rsidR="0005471A">
        <w:rPr>
          <w:lang w:eastAsia="zh-CN"/>
        </w:rPr>
        <w:t xml:space="preserve"> for FDD and </w:t>
      </w:r>
      <w:r w:rsidR="00487ECA" w:rsidRPr="00487ECA">
        <w:rPr>
          <w:lang w:eastAsia="zh-CN"/>
        </w:rPr>
        <w:t>1.33%</w:t>
      </w:r>
      <w:r w:rsidR="0005471A">
        <w:rPr>
          <w:lang w:eastAsia="zh-CN"/>
        </w:rPr>
        <w:t xml:space="preserve"> </w:t>
      </w:r>
      <w:r w:rsidR="00C66A58" w:rsidRPr="00C66A58">
        <w:rPr>
          <w:lang w:eastAsia="zh-CN"/>
        </w:rPr>
        <w:t>for TDD.</w:t>
      </w:r>
      <w:r w:rsidR="00C54526" w:rsidRPr="00C54526">
        <w:rPr>
          <w:rFonts w:hint="eastAsia"/>
          <w:bCs/>
          <w:iCs/>
        </w:rPr>
        <w:t xml:space="preserve"> </w:t>
      </w:r>
      <w:r w:rsidR="0005471A">
        <w:rPr>
          <w:bCs/>
          <w:iCs/>
        </w:rPr>
        <w:t>While c</w:t>
      </w:r>
      <w:r w:rsidR="00C54526" w:rsidRPr="00B74EEE">
        <w:rPr>
          <w:rFonts w:hint="eastAsia"/>
          <w:bCs/>
          <w:iCs/>
        </w:rPr>
        <w:t>ompared with</w:t>
      </w:r>
      <w:r w:rsidR="00026932">
        <w:rPr>
          <w:bCs/>
          <w:iCs/>
        </w:rPr>
        <w:t xml:space="preserve"> the</w:t>
      </w:r>
      <w:r w:rsidR="00C54526" w:rsidRPr="00B74EEE">
        <w:rPr>
          <w:rFonts w:hint="eastAsia"/>
          <w:bCs/>
          <w:iCs/>
        </w:rPr>
        <w:t xml:space="preserve"> R17 </w:t>
      </w:r>
      <w:r w:rsidR="00487ECA">
        <w:rPr>
          <w:bCs/>
          <w:iCs/>
        </w:rPr>
        <w:t xml:space="preserve">simplest </w:t>
      </w:r>
      <w:r w:rsidR="00026932">
        <w:rPr>
          <w:rFonts w:hint="eastAsia"/>
          <w:bCs/>
          <w:iCs/>
        </w:rPr>
        <w:t>RedCap UE</w:t>
      </w:r>
      <w:r w:rsidR="00C54526" w:rsidRPr="00B74EEE">
        <w:rPr>
          <w:rFonts w:hint="eastAsia"/>
          <w:bCs/>
          <w:iCs/>
        </w:rPr>
        <w:t xml:space="preserve">, the </w:t>
      </w:r>
      <w:r w:rsidR="00C54526">
        <w:rPr>
          <w:bCs/>
          <w:iCs/>
        </w:rPr>
        <w:t>cost</w:t>
      </w:r>
      <w:r w:rsidR="00C54526" w:rsidRPr="00B74EEE">
        <w:rPr>
          <w:rFonts w:hint="eastAsia"/>
          <w:bCs/>
          <w:iCs/>
        </w:rPr>
        <w:t xml:space="preserve"> reduction</w:t>
      </w:r>
      <w:r w:rsidR="00026932">
        <w:rPr>
          <w:bCs/>
          <w:iCs/>
        </w:rPr>
        <w:t>s</w:t>
      </w:r>
      <w:r w:rsidR="00026932" w:rsidRPr="00026932">
        <w:t xml:space="preserve"> </w:t>
      </w:r>
      <w:r w:rsidR="00026932" w:rsidRPr="00026932">
        <w:rPr>
          <w:bCs/>
          <w:iCs/>
        </w:rPr>
        <w:t>are about 6.63% for FDD and 4.73% for TDD</w:t>
      </w:r>
      <w:r w:rsidR="0005471A">
        <w:rPr>
          <w:bCs/>
          <w:iCs/>
        </w:rPr>
        <w:t>.</w:t>
      </w:r>
    </w:p>
    <w:p w14:paraId="7E15DCFB" w14:textId="7655CD5B" w:rsidR="00310EBB" w:rsidRPr="00026932" w:rsidRDefault="00310EBB" w:rsidP="00310EBB">
      <w:pPr>
        <w:rPr>
          <w:b/>
          <w:bCs/>
          <w:i/>
          <w:iCs/>
        </w:rPr>
      </w:pPr>
      <w:r w:rsidRPr="00026932">
        <w:rPr>
          <w:rFonts w:hint="eastAsia"/>
          <w:b/>
          <w:bCs/>
          <w:i/>
          <w:iCs/>
        </w:rPr>
        <w:t xml:space="preserve">Observation </w:t>
      </w:r>
      <w:r w:rsidR="00362165" w:rsidRPr="00026932">
        <w:rPr>
          <w:rFonts w:hint="eastAsia"/>
          <w:b/>
          <w:bCs/>
          <w:i/>
          <w:iCs/>
          <w:lang w:eastAsia="zh-CN"/>
        </w:rPr>
        <w:t>2.</w:t>
      </w:r>
      <w:r w:rsidR="00687236" w:rsidRPr="00026932">
        <w:rPr>
          <w:b/>
          <w:bCs/>
          <w:i/>
          <w:iCs/>
        </w:rPr>
        <w:t>1</w:t>
      </w:r>
      <w:r w:rsidR="00362165" w:rsidRPr="00026932">
        <w:rPr>
          <w:rFonts w:hint="eastAsia"/>
          <w:b/>
          <w:bCs/>
          <w:i/>
          <w:iCs/>
          <w:lang w:eastAsia="zh-CN"/>
        </w:rPr>
        <w:t>-1</w:t>
      </w:r>
      <w:r w:rsidRPr="00026932">
        <w:rPr>
          <w:rFonts w:hint="eastAsia"/>
          <w:b/>
          <w:bCs/>
          <w:i/>
          <w:iCs/>
        </w:rPr>
        <w:t>:</w:t>
      </w:r>
      <w:r w:rsidR="00C54526" w:rsidRPr="00026932">
        <w:rPr>
          <w:b/>
          <w:bCs/>
          <w:i/>
          <w:iCs/>
        </w:rPr>
        <w:t xml:space="preserve"> Compared with R17 </w:t>
      </w:r>
      <w:r w:rsidR="00BB4343" w:rsidRPr="00026932">
        <w:rPr>
          <w:b/>
          <w:bCs/>
          <w:i/>
          <w:iCs/>
        </w:rPr>
        <w:t xml:space="preserve">simplest </w:t>
      </w:r>
      <w:r w:rsidR="00C54526" w:rsidRPr="00026932">
        <w:rPr>
          <w:b/>
          <w:bCs/>
          <w:i/>
          <w:iCs/>
        </w:rPr>
        <w:t>RedCap UE</w:t>
      </w:r>
      <w:r w:rsidR="00C54526" w:rsidRPr="00026932">
        <w:rPr>
          <w:rFonts w:hint="eastAsia"/>
          <w:b/>
          <w:bCs/>
          <w:i/>
          <w:iCs/>
        </w:rPr>
        <w:t xml:space="preserve">, the additional </w:t>
      </w:r>
      <w:r w:rsidR="00C54526" w:rsidRPr="00026932">
        <w:rPr>
          <w:b/>
          <w:bCs/>
          <w:i/>
          <w:iCs/>
        </w:rPr>
        <w:t>cost</w:t>
      </w:r>
      <w:r w:rsidR="00C54526" w:rsidRPr="00026932">
        <w:rPr>
          <w:rFonts w:hint="eastAsia"/>
          <w:b/>
          <w:bCs/>
          <w:i/>
          <w:iCs/>
        </w:rPr>
        <w:t xml:space="preserve"> reductions from 20MHz to 5MHz are about </w:t>
      </w:r>
      <w:r w:rsidR="00C54526" w:rsidRPr="00026932">
        <w:rPr>
          <w:b/>
          <w:bCs/>
          <w:i/>
          <w:iCs/>
        </w:rPr>
        <w:t>6.63</w:t>
      </w:r>
      <w:r w:rsidR="00C54526" w:rsidRPr="00026932">
        <w:rPr>
          <w:rFonts w:hint="eastAsia"/>
          <w:b/>
          <w:bCs/>
          <w:i/>
          <w:iCs/>
        </w:rPr>
        <w:t xml:space="preserve">% for FDD and </w:t>
      </w:r>
      <w:r w:rsidR="00C54526" w:rsidRPr="00026932">
        <w:rPr>
          <w:b/>
          <w:bCs/>
          <w:i/>
          <w:iCs/>
        </w:rPr>
        <w:t>4.73</w:t>
      </w:r>
      <w:r w:rsidR="00C54526" w:rsidRPr="00026932">
        <w:rPr>
          <w:rFonts w:hint="eastAsia"/>
          <w:b/>
          <w:bCs/>
          <w:i/>
          <w:iCs/>
        </w:rPr>
        <w:t>% for TDD.</w:t>
      </w:r>
    </w:p>
    <w:p w14:paraId="66F35BC6" w14:textId="77777777" w:rsidR="00C54526" w:rsidRPr="00C54526" w:rsidRDefault="00C54526" w:rsidP="00C54526">
      <w:pPr>
        <w:pStyle w:val="Observation"/>
        <w:widowControl/>
        <w:numPr>
          <w:ilvl w:val="0"/>
          <w:numId w:val="0"/>
        </w:numPr>
        <w:spacing w:line="259" w:lineRule="auto"/>
      </w:pPr>
    </w:p>
    <w:p w14:paraId="60E238E5" w14:textId="0115693C" w:rsidR="00593453" w:rsidRDefault="00984A44" w:rsidP="00984A44">
      <w:pPr>
        <w:pStyle w:val="3"/>
        <w:rPr>
          <w:lang w:eastAsia="ja-JP"/>
        </w:rPr>
      </w:pPr>
      <w:r w:rsidRPr="00F879F1">
        <w:rPr>
          <w:lang w:eastAsia="ja-JP"/>
        </w:rPr>
        <w:t xml:space="preserve">Analysis </w:t>
      </w:r>
      <w:r w:rsidRPr="00B345EA">
        <w:rPr>
          <w:lang w:eastAsia="ja-JP"/>
        </w:rPr>
        <w:t>of</w:t>
      </w:r>
      <w:r w:rsidRPr="00F879F1">
        <w:rPr>
          <w:lang w:eastAsia="ja-JP"/>
        </w:rPr>
        <w:t xml:space="preserve"> </w:t>
      </w:r>
      <w:r w:rsidR="00593453">
        <w:t>SSB/SIB acquisition</w:t>
      </w:r>
      <w:r w:rsidR="002B4640">
        <w:t xml:space="preserve"> impacts</w:t>
      </w:r>
    </w:p>
    <w:p w14:paraId="44332E4C" w14:textId="7B97C070" w:rsidR="00CF78A8" w:rsidRPr="00CF78A8" w:rsidRDefault="00CF78A8" w:rsidP="00CF78A8">
      <w:pPr>
        <w:numPr>
          <w:ilvl w:val="0"/>
          <w:numId w:val="25"/>
        </w:numPr>
        <w:rPr>
          <w:rFonts w:eastAsia="MS Mincho"/>
          <w:b/>
          <w:bCs/>
          <w:lang w:eastAsia="ja-JP"/>
        </w:rPr>
      </w:pPr>
      <w:r w:rsidRPr="00CF78A8">
        <w:rPr>
          <w:rFonts w:eastAsia="MS Mincho" w:hint="eastAsia"/>
          <w:b/>
          <w:bCs/>
          <w:lang w:eastAsia="ja-JP"/>
        </w:rPr>
        <w:t>SSB</w:t>
      </w:r>
      <w:r w:rsidRPr="00CF78A8">
        <w:rPr>
          <w:rFonts w:eastAsia="MS Mincho"/>
          <w:b/>
          <w:bCs/>
          <w:lang w:eastAsia="ja-JP"/>
        </w:rPr>
        <w:t xml:space="preserve"> </w:t>
      </w:r>
      <w:r w:rsidRPr="00CF78A8">
        <w:rPr>
          <w:rFonts w:eastAsia="MS Mincho" w:hint="eastAsia"/>
          <w:b/>
          <w:bCs/>
          <w:lang w:eastAsia="ja-JP"/>
        </w:rPr>
        <w:t>reception</w:t>
      </w:r>
    </w:p>
    <w:p w14:paraId="2CEA22DE" w14:textId="4E753D53" w:rsidR="0005471A" w:rsidRDefault="0005471A" w:rsidP="0005471A">
      <w:pPr>
        <w:rPr>
          <w:rFonts w:eastAsia="MS Mincho"/>
          <w:lang w:val="en-GB" w:eastAsia="ja-JP"/>
        </w:rPr>
      </w:pPr>
      <w:r>
        <w:rPr>
          <w:rFonts w:eastAsia="MS Mincho"/>
          <w:lang w:val="en-GB" w:eastAsia="ja-JP"/>
        </w:rPr>
        <w:t xml:space="preserve">For SSB reception, </w:t>
      </w:r>
      <w:r w:rsidR="00A90C9A">
        <w:rPr>
          <w:rFonts w:eastAsia="MS Mincho"/>
          <w:lang w:val="en-GB" w:eastAsia="ja-JP"/>
        </w:rPr>
        <w:t>if the SCS is 15KHz</w:t>
      </w:r>
      <w:r w:rsidR="00A90C9A" w:rsidRPr="00A90C9A">
        <w:rPr>
          <w:rFonts w:eastAsia="MS Mincho" w:hint="eastAsia"/>
          <w:lang w:val="en-GB" w:eastAsia="ja-JP"/>
        </w:rPr>
        <w:t>,</w:t>
      </w:r>
      <w:r w:rsidR="00A90C9A">
        <w:rPr>
          <w:rFonts w:eastAsia="MS Mincho"/>
          <w:lang w:val="en-GB" w:eastAsia="ja-JP"/>
        </w:rPr>
        <w:t xml:space="preserve"> </w:t>
      </w:r>
      <w:r w:rsidR="00A90C9A" w:rsidRPr="00A90C9A">
        <w:rPr>
          <w:rFonts w:eastAsia="MS Mincho"/>
          <w:lang w:val="en-GB" w:eastAsia="ja-JP"/>
        </w:rPr>
        <w:t xml:space="preserve">the </w:t>
      </w:r>
      <w:r w:rsidR="00A90C9A">
        <w:rPr>
          <w:rFonts w:eastAsia="MS Mincho"/>
          <w:lang w:val="en-GB" w:eastAsia="ja-JP"/>
        </w:rPr>
        <w:t xml:space="preserve">total </w:t>
      </w:r>
      <w:r w:rsidR="00E8301B" w:rsidRPr="00E8301B">
        <w:rPr>
          <w:rFonts w:eastAsia="MS Mincho" w:hint="eastAsia"/>
          <w:lang w:val="en-GB" w:eastAsia="ja-JP"/>
        </w:rPr>
        <w:t>span</w:t>
      </w:r>
      <w:r w:rsidR="00E8301B">
        <w:rPr>
          <w:rFonts w:eastAsia="MS Mincho"/>
          <w:lang w:val="en-GB" w:eastAsia="ja-JP"/>
        </w:rPr>
        <w:t xml:space="preserve"> </w:t>
      </w:r>
      <w:r w:rsidR="00A90C9A">
        <w:rPr>
          <w:rFonts w:eastAsia="MS Mincho"/>
          <w:lang w:val="en-GB" w:eastAsia="ja-JP"/>
        </w:rPr>
        <w:t>of SSB</w:t>
      </w:r>
      <w:r w:rsidR="00E8301B">
        <w:rPr>
          <w:rFonts w:eastAsia="MS Mincho"/>
          <w:lang w:val="en-GB" w:eastAsia="ja-JP"/>
        </w:rPr>
        <w:t xml:space="preserve"> in frequency domain</w:t>
      </w:r>
      <w:r w:rsidR="00A90C9A">
        <w:rPr>
          <w:rFonts w:eastAsia="MS Mincho"/>
          <w:lang w:val="en-GB" w:eastAsia="ja-JP"/>
        </w:rPr>
        <w:t xml:space="preserve"> is 3.6</w:t>
      </w:r>
      <w:r w:rsidR="00A90C9A" w:rsidRPr="00A90C9A">
        <w:rPr>
          <w:rFonts w:eastAsia="MS Mincho" w:hint="eastAsia"/>
          <w:lang w:val="en-GB" w:eastAsia="ja-JP"/>
        </w:rPr>
        <w:t>MH</w:t>
      </w:r>
      <w:r w:rsidR="00A90C9A">
        <w:rPr>
          <w:rFonts w:eastAsia="MS Mincho"/>
          <w:lang w:val="en-GB" w:eastAsia="ja-JP"/>
        </w:rPr>
        <w:t>z</w:t>
      </w:r>
      <w:r w:rsidR="00A90C9A" w:rsidRPr="00A90C9A">
        <w:rPr>
          <w:rFonts w:eastAsia="MS Mincho"/>
          <w:lang w:val="en-GB" w:eastAsia="ja-JP"/>
        </w:rPr>
        <w:t xml:space="preserve">, </w:t>
      </w:r>
      <w:r w:rsidR="00A90C9A">
        <w:rPr>
          <w:rFonts w:eastAsia="MS Mincho"/>
          <w:lang w:val="en-GB" w:eastAsia="ja-JP"/>
        </w:rPr>
        <w:t>which is smaller than 5MH</w:t>
      </w:r>
      <w:r w:rsidR="00A90C9A">
        <w:rPr>
          <w:rFonts w:asciiTheme="minorEastAsia" w:hAnsiTheme="minorEastAsia" w:hint="eastAsia"/>
          <w:lang w:val="en-GB" w:eastAsia="zh-CN"/>
        </w:rPr>
        <w:t>z</w:t>
      </w:r>
      <w:r w:rsidR="00A90C9A">
        <w:rPr>
          <w:rFonts w:eastAsia="MS Mincho"/>
          <w:lang w:val="en-GB" w:eastAsia="ja-JP"/>
        </w:rPr>
        <w:t xml:space="preserve">. While for 30Khz </w:t>
      </w:r>
      <w:r w:rsidR="00A90C9A" w:rsidRPr="00A90C9A">
        <w:rPr>
          <w:rFonts w:eastAsia="MS Mincho" w:hint="eastAsia"/>
          <w:lang w:val="en-GB" w:eastAsia="ja-JP"/>
        </w:rPr>
        <w:t>SCS,</w:t>
      </w:r>
      <w:r w:rsidR="00A90C9A">
        <w:rPr>
          <w:rFonts w:eastAsia="MS Mincho"/>
          <w:lang w:val="en-GB" w:eastAsia="ja-JP"/>
        </w:rPr>
        <w:t xml:space="preserve"> </w:t>
      </w:r>
      <w:r w:rsidR="00A90C9A" w:rsidRPr="00A90C9A">
        <w:rPr>
          <w:rFonts w:eastAsia="MS Mincho"/>
          <w:lang w:val="en-GB" w:eastAsia="ja-JP"/>
        </w:rPr>
        <w:t xml:space="preserve">the SSB </w:t>
      </w:r>
      <w:r w:rsidR="00E8301B" w:rsidRPr="00E8301B">
        <w:rPr>
          <w:rFonts w:eastAsia="MS Mincho" w:hint="eastAsia"/>
          <w:lang w:val="en-GB" w:eastAsia="ja-JP"/>
        </w:rPr>
        <w:t>span</w:t>
      </w:r>
      <w:r w:rsidR="00A90C9A">
        <w:rPr>
          <w:rFonts w:eastAsia="MS Mincho"/>
          <w:lang w:val="en-GB" w:eastAsia="ja-JP"/>
        </w:rPr>
        <w:t xml:space="preserve"> is 7.2MHz</w:t>
      </w:r>
      <w:r w:rsidR="00A90C9A" w:rsidRPr="00A90C9A">
        <w:rPr>
          <w:rFonts w:eastAsia="MS Mincho" w:hint="eastAsia"/>
          <w:lang w:val="en-GB" w:eastAsia="ja-JP"/>
        </w:rPr>
        <w:t>,</w:t>
      </w:r>
      <w:r w:rsidR="00A90C9A" w:rsidRPr="00A90C9A">
        <w:rPr>
          <w:rFonts w:eastAsia="MS Mincho"/>
          <w:lang w:val="en-GB" w:eastAsia="ja-JP"/>
        </w:rPr>
        <w:t xml:space="preserve"> </w:t>
      </w:r>
      <w:r w:rsidR="00A90C9A">
        <w:rPr>
          <w:rFonts w:eastAsia="MS Mincho"/>
          <w:lang w:val="en-GB" w:eastAsia="ja-JP"/>
        </w:rPr>
        <w:t>which</w:t>
      </w:r>
      <w:r w:rsidR="00A90C9A" w:rsidRPr="00A90C9A">
        <w:rPr>
          <w:rFonts w:eastAsia="MS Mincho"/>
          <w:lang w:val="en-GB" w:eastAsia="ja-JP"/>
        </w:rPr>
        <w:t xml:space="preserve"> is wider than 5MHz</w:t>
      </w:r>
      <w:r w:rsidR="00A90C9A">
        <w:rPr>
          <w:rFonts w:eastAsia="MS Mincho"/>
          <w:lang w:val="en-GB" w:eastAsia="ja-JP"/>
        </w:rPr>
        <w:t xml:space="preserve">. </w:t>
      </w:r>
      <w:r w:rsidR="00026932">
        <w:rPr>
          <w:rFonts w:eastAsia="MS Mincho"/>
          <w:lang w:val="en-GB" w:eastAsia="ja-JP"/>
        </w:rPr>
        <w:t>However,</w:t>
      </w:r>
      <w:r w:rsidR="00A90C9A">
        <w:rPr>
          <w:rFonts w:eastAsia="MS Mincho"/>
          <w:lang w:val="en-GB" w:eastAsia="ja-JP"/>
        </w:rPr>
        <w:t xml:space="preserve"> the PSS</w:t>
      </w:r>
      <w:r w:rsidR="00026932">
        <w:rPr>
          <w:rFonts w:eastAsia="MS Mincho"/>
          <w:lang w:val="en-GB" w:eastAsia="ja-JP"/>
        </w:rPr>
        <w:t>/</w:t>
      </w:r>
      <w:r w:rsidR="00A90C9A">
        <w:rPr>
          <w:rFonts w:eastAsia="MS Mincho"/>
          <w:lang w:val="en-GB" w:eastAsia="ja-JP"/>
        </w:rPr>
        <w:t>SSS only occupies 127 SCs</w:t>
      </w:r>
      <w:r w:rsidR="00F3718B">
        <w:rPr>
          <w:rFonts w:eastAsia="MS Mincho"/>
          <w:lang w:val="en-GB" w:eastAsia="ja-JP"/>
        </w:rPr>
        <w:t xml:space="preserve"> </w:t>
      </w:r>
      <w:r w:rsidR="00F3718B" w:rsidRPr="00026932">
        <w:rPr>
          <w:rFonts w:eastAsia="MS Mincho"/>
          <w:lang w:val="en-GB" w:eastAsia="ja-JP"/>
        </w:rPr>
        <w:t>[4]</w:t>
      </w:r>
      <w:r w:rsidR="00A90C9A" w:rsidRPr="00026932">
        <w:rPr>
          <w:rFonts w:eastAsia="MS Mincho"/>
          <w:lang w:val="en-GB" w:eastAsia="ja-JP"/>
        </w:rPr>
        <w:t>,</w:t>
      </w:r>
      <w:r w:rsidR="00A90C9A">
        <w:rPr>
          <w:rFonts w:eastAsia="MS Mincho"/>
          <w:lang w:val="en-GB" w:eastAsia="ja-JP"/>
        </w:rPr>
        <w:t xml:space="preserve"> 5MHz eRedCap can receive the </w:t>
      </w:r>
      <w:r w:rsidR="00E8301B">
        <w:rPr>
          <w:rFonts w:eastAsia="MS Mincho"/>
          <w:lang w:val="en-GB" w:eastAsia="ja-JP"/>
        </w:rPr>
        <w:t>entire PSS</w:t>
      </w:r>
      <w:r w:rsidR="00026932">
        <w:rPr>
          <w:rFonts w:eastAsia="MS Mincho"/>
          <w:lang w:val="en-GB" w:eastAsia="ja-JP"/>
        </w:rPr>
        <w:t>/</w:t>
      </w:r>
      <w:r w:rsidR="00E8301B">
        <w:rPr>
          <w:rFonts w:eastAsia="MS Mincho"/>
          <w:lang w:val="en-GB" w:eastAsia="ja-JP"/>
        </w:rPr>
        <w:t xml:space="preserve">SSS and </w:t>
      </w:r>
      <w:r w:rsidR="00A90C9A">
        <w:rPr>
          <w:rFonts w:eastAsia="MS Mincho"/>
          <w:lang w:val="en-GB" w:eastAsia="ja-JP"/>
        </w:rPr>
        <w:t>a part of PBCH (puncturing of PBCH)</w:t>
      </w:r>
      <w:r w:rsidR="00E8301B">
        <w:rPr>
          <w:rFonts w:eastAsia="MS Mincho"/>
          <w:lang w:val="en-GB" w:eastAsia="ja-JP"/>
        </w:rPr>
        <w:t>. A</w:t>
      </w:r>
      <w:r w:rsidR="00A90C9A">
        <w:rPr>
          <w:rFonts w:eastAsia="MS Mincho"/>
          <w:lang w:val="en-GB" w:eastAsia="ja-JP"/>
        </w:rPr>
        <w:t xml:space="preserve">s the code rate of PBCH is quite small, then the PBCH can still be successful decoded. </w:t>
      </w:r>
      <w:r w:rsidR="00F3718B">
        <w:rPr>
          <w:rFonts w:eastAsia="MS Mincho"/>
          <w:lang w:val="en-GB" w:eastAsia="ja-JP"/>
        </w:rPr>
        <w:t xml:space="preserve">A </w:t>
      </w:r>
      <w:r w:rsidR="00A90C9A">
        <w:rPr>
          <w:rFonts w:eastAsia="MS Mincho"/>
          <w:lang w:val="en-GB" w:eastAsia="ja-JP"/>
        </w:rPr>
        <w:t>contribution</w:t>
      </w:r>
      <w:r w:rsidR="00CF78A8">
        <w:rPr>
          <w:rFonts w:eastAsia="MS Mincho"/>
          <w:lang w:val="en-GB" w:eastAsia="ja-JP"/>
        </w:rPr>
        <w:t xml:space="preserve"> </w:t>
      </w:r>
      <w:r w:rsidR="00CF78A8" w:rsidRPr="00026932">
        <w:rPr>
          <w:rFonts w:eastAsia="MS Mincho"/>
          <w:lang w:val="en-GB" w:eastAsia="ja-JP"/>
        </w:rPr>
        <w:t>[</w:t>
      </w:r>
      <w:r w:rsidR="00F3718B" w:rsidRPr="00026932">
        <w:rPr>
          <w:rFonts w:eastAsia="MS Mincho"/>
          <w:lang w:val="en-GB" w:eastAsia="ja-JP"/>
        </w:rPr>
        <w:t>5</w:t>
      </w:r>
      <w:r w:rsidR="00CF78A8" w:rsidRPr="00026932">
        <w:rPr>
          <w:rFonts w:eastAsia="MS Mincho"/>
          <w:lang w:val="en-GB" w:eastAsia="ja-JP"/>
        </w:rPr>
        <w:t>]</w:t>
      </w:r>
      <w:r w:rsidR="00A90C9A">
        <w:rPr>
          <w:rFonts w:eastAsia="MS Mincho"/>
          <w:lang w:val="en-GB" w:eastAsia="ja-JP"/>
        </w:rPr>
        <w:t xml:space="preserve"> </w:t>
      </w:r>
      <w:r w:rsidR="00CF78A8">
        <w:rPr>
          <w:rFonts w:eastAsia="MS Mincho"/>
          <w:lang w:val="en-GB" w:eastAsia="ja-JP"/>
        </w:rPr>
        <w:t xml:space="preserve">discussed similar issues for &lt;5MHz </w:t>
      </w:r>
      <w:r w:rsidR="00CF78A8" w:rsidRPr="00CF78A8">
        <w:rPr>
          <w:rFonts w:eastAsia="MS Mincho" w:hint="eastAsia"/>
          <w:lang w:val="en-GB" w:eastAsia="ja-JP"/>
        </w:rPr>
        <w:t>dedicated</w:t>
      </w:r>
      <w:r w:rsidR="00CF78A8">
        <w:rPr>
          <w:rFonts w:eastAsia="MS Mincho"/>
          <w:lang w:val="en-GB" w:eastAsia="ja-JP"/>
        </w:rPr>
        <w:t xml:space="preserve"> </w:t>
      </w:r>
      <w:r w:rsidR="00CF78A8" w:rsidRPr="00CF78A8">
        <w:rPr>
          <w:rFonts w:eastAsia="MS Mincho" w:hint="eastAsia"/>
          <w:lang w:val="en-GB" w:eastAsia="ja-JP"/>
        </w:rPr>
        <w:t>spectrum</w:t>
      </w:r>
      <w:r w:rsidR="00CF78A8">
        <w:rPr>
          <w:rFonts w:eastAsia="MS Mincho"/>
          <w:lang w:val="en-GB" w:eastAsia="ja-JP"/>
        </w:rPr>
        <w:t xml:space="preserve"> item</w:t>
      </w:r>
      <w:r w:rsidR="00CF78A8" w:rsidRPr="00CF78A8">
        <w:rPr>
          <w:rFonts w:eastAsia="MS Mincho"/>
          <w:lang w:val="en-GB" w:eastAsia="ja-JP"/>
        </w:rPr>
        <w:t>.</w:t>
      </w:r>
    </w:p>
    <w:p w14:paraId="70CE3556" w14:textId="55467C3C" w:rsidR="00593453" w:rsidRDefault="00593453" w:rsidP="00593453">
      <w:pPr>
        <w:rPr>
          <w:b/>
          <w:bCs/>
          <w:i/>
          <w:iCs/>
        </w:rPr>
      </w:pPr>
      <w:r w:rsidRPr="00BE5EE6">
        <w:rPr>
          <w:rFonts w:hint="eastAsia"/>
          <w:b/>
          <w:bCs/>
          <w:i/>
          <w:iCs/>
        </w:rPr>
        <w:t xml:space="preserve">Observation </w:t>
      </w:r>
      <w:r w:rsidR="00362165" w:rsidRPr="00BE5EE6">
        <w:rPr>
          <w:rFonts w:hint="eastAsia"/>
          <w:b/>
          <w:bCs/>
          <w:i/>
          <w:iCs/>
          <w:lang w:eastAsia="zh-CN"/>
        </w:rPr>
        <w:t>2.1-</w:t>
      </w:r>
      <w:r w:rsidR="00490037" w:rsidRPr="00BE5EE6">
        <w:rPr>
          <w:b/>
          <w:bCs/>
          <w:i/>
          <w:iCs/>
        </w:rPr>
        <w:t>2</w:t>
      </w:r>
      <w:r w:rsidR="00E41710">
        <w:rPr>
          <w:rFonts w:hint="eastAsia"/>
          <w:b/>
          <w:bCs/>
          <w:i/>
          <w:iCs/>
        </w:rPr>
        <w:t xml:space="preserve">: </w:t>
      </w:r>
      <w:r w:rsidR="00E41710">
        <w:rPr>
          <w:b/>
          <w:bCs/>
          <w:i/>
          <w:iCs/>
        </w:rPr>
        <w:t>For</w:t>
      </w:r>
      <w:r w:rsidRPr="00BE5EE6">
        <w:rPr>
          <w:rFonts w:hint="eastAsia"/>
          <w:b/>
          <w:bCs/>
          <w:i/>
          <w:iCs/>
        </w:rPr>
        <w:t xml:space="preserve"> 5MHz</w:t>
      </w:r>
      <w:r w:rsidRPr="00BE5EE6">
        <w:rPr>
          <w:b/>
          <w:bCs/>
          <w:i/>
          <w:iCs/>
        </w:rPr>
        <w:t xml:space="preserve"> BW, the SSB can be received </w:t>
      </w:r>
      <w:r w:rsidR="004D5470" w:rsidRPr="00BE5EE6">
        <w:rPr>
          <w:b/>
          <w:bCs/>
          <w:i/>
          <w:iCs/>
        </w:rPr>
        <w:t xml:space="preserve">for </w:t>
      </w:r>
      <w:r w:rsidRPr="00BE5EE6">
        <w:rPr>
          <w:b/>
          <w:bCs/>
          <w:i/>
          <w:iCs/>
        </w:rPr>
        <w:t>15/30KHz</w:t>
      </w:r>
      <w:r w:rsidR="004D5470" w:rsidRPr="00BE5EE6">
        <w:rPr>
          <w:b/>
          <w:bCs/>
          <w:i/>
          <w:iCs/>
        </w:rPr>
        <w:t xml:space="preserve"> SCS</w:t>
      </w:r>
      <w:r w:rsidRPr="00BE5EE6">
        <w:rPr>
          <w:rFonts w:hint="eastAsia"/>
          <w:b/>
          <w:bCs/>
          <w:i/>
          <w:iCs/>
        </w:rPr>
        <w:t>.</w:t>
      </w:r>
    </w:p>
    <w:p w14:paraId="0C18DBC6" w14:textId="77777777" w:rsidR="00E41710" w:rsidRPr="00593453" w:rsidRDefault="00E41710" w:rsidP="00593453">
      <w:pPr>
        <w:rPr>
          <w:b/>
          <w:bCs/>
          <w:i/>
          <w:iCs/>
          <w:highlight w:val="yellow"/>
        </w:rPr>
      </w:pPr>
    </w:p>
    <w:p w14:paraId="1DB55CF1" w14:textId="77777777" w:rsidR="00FC5655" w:rsidRPr="00CF78A8" w:rsidRDefault="00FC5655" w:rsidP="00CF78A8">
      <w:pPr>
        <w:numPr>
          <w:ilvl w:val="0"/>
          <w:numId w:val="25"/>
        </w:numPr>
        <w:rPr>
          <w:rFonts w:eastAsia="MS Mincho"/>
          <w:b/>
          <w:bCs/>
          <w:lang w:eastAsia="ja-JP"/>
        </w:rPr>
      </w:pPr>
      <w:r w:rsidRPr="00593453">
        <w:rPr>
          <w:rFonts w:eastAsia="MS Mincho"/>
          <w:b/>
          <w:bCs/>
          <w:lang w:eastAsia="ja-JP"/>
        </w:rPr>
        <w:t>CORESET#0 reception</w:t>
      </w:r>
    </w:p>
    <w:p w14:paraId="03B1BAA0" w14:textId="63396E4E" w:rsidR="00E679EE" w:rsidRPr="00E679EE" w:rsidRDefault="00CF78A8" w:rsidP="00CF78A8">
      <w:pPr>
        <w:rPr>
          <w:rFonts w:eastAsia="MS Mincho"/>
          <w:lang w:eastAsia="ja-JP"/>
        </w:rPr>
      </w:pPr>
      <w:r w:rsidRPr="00CF78A8">
        <w:rPr>
          <w:rFonts w:eastAsia="MS Mincho"/>
          <w:lang w:val="en-GB" w:eastAsia="ja-JP"/>
        </w:rPr>
        <w:t xml:space="preserve">After reception of SSB, the UE needs to </w:t>
      </w:r>
      <w:r w:rsidR="00FC6FE2" w:rsidRPr="00FC6FE2">
        <w:rPr>
          <w:rFonts w:eastAsia="MS Mincho"/>
          <w:lang w:val="en-GB" w:eastAsia="ja-JP"/>
        </w:rPr>
        <w:t>determine</w:t>
      </w:r>
      <w:r w:rsidRPr="00CF78A8">
        <w:rPr>
          <w:rFonts w:eastAsia="MS Mincho"/>
          <w:lang w:val="en-GB" w:eastAsia="ja-JP"/>
        </w:rPr>
        <w:t xml:space="preserve"> the </w:t>
      </w:r>
      <w:r w:rsidR="004D5470">
        <w:rPr>
          <w:rFonts w:eastAsia="MS Mincho"/>
          <w:lang w:val="en-GB" w:eastAsia="ja-JP"/>
        </w:rPr>
        <w:t xml:space="preserve">frequency </w:t>
      </w:r>
      <w:r w:rsidRPr="00CF78A8">
        <w:rPr>
          <w:rFonts w:eastAsia="MS Mincho"/>
          <w:lang w:val="en-GB" w:eastAsia="ja-JP"/>
        </w:rPr>
        <w:t>position of CORESET#0</w:t>
      </w:r>
      <w:r w:rsidR="00E8301B">
        <w:rPr>
          <w:rFonts w:eastAsia="MS Mincho"/>
          <w:lang w:val="en-GB" w:eastAsia="ja-JP"/>
        </w:rPr>
        <w:t xml:space="preserve"> </w:t>
      </w:r>
      <w:r w:rsidR="00FC6FE2">
        <w:rPr>
          <w:rFonts w:eastAsia="MS Mincho"/>
          <w:lang w:val="en-GB" w:eastAsia="ja-JP"/>
        </w:rPr>
        <w:t xml:space="preserve">based on </w:t>
      </w:r>
      <w:r w:rsidR="00BE5EE6">
        <w:rPr>
          <w:rFonts w:eastAsia="MS Mincho"/>
          <w:lang w:val="en-GB" w:eastAsia="ja-JP"/>
        </w:rPr>
        <w:t xml:space="preserve">the SCS of SSB, </w:t>
      </w:r>
      <w:r w:rsidR="00E679EE" w:rsidRPr="00E679EE">
        <w:rPr>
          <w:rFonts w:eastAsia="MS Mincho"/>
          <w:lang w:val="en-GB" w:eastAsia="ja-JP"/>
        </w:rPr>
        <w:t>PDCCH-ConfigSIB1</w:t>
      </w:r>
      <w:r w:rsidR="00E679EE">
        <w:rPr>
          <w:rFonts w:eastAsia="MS Mincho"/>
          <w:lang w:val="en-GB" w:eastAsia="ja-JP"/>
        </w:rPr>
        <w:t xml:space="preserve"> and </w:t>
      </w:r>
      <w:r w:rsidR="00E679EE">
        <w:rPr>
          <w:rFonts w:eastAsia="MS Mincho"/>
          <w:lang w:eastAsia="ja-JP"/>
        </w:rPr>
        <w:t>subCarrierSpacingCommon</w:t>
      </w:r>
      <w:r>
        <w:rPr>
          <w:rFonts w:eastAsia="MS Mincho"/>
          <w:lang w:val="en-GB" w:eastAsia="ja-JP"/>
        </w:rPr>
        <w:t xml:space="preserve">. </w:t>
      </w:r>
      <w:r w:rsidR="00FC6FE2" w:rsidRPr="00FC6FE2">
        <w:rPr>
          <w:rFonts w:eastAsia="MS Mincho"/>
          <w:lang w:val="en-GB" w:eastAsia="ja-JP"/>
        </w:rPr>
        <w:t xml:space="preserve">Different SCS combinations </w:t>
      </w:r>
      <w:r w:rsidR="004D5470">
        <w:rPr>
          <w:rFonts w:eastAsia="MS Mincho"/>
          <w:lang w:val="en-GB" w:eastAsia="ja-JP"/>
        </w:rPr>
        <w:t>corresponding to</w:t>
      </w:r>
      <w:r w:rsidR="00FC6FE2" w:rsidRPr="00FC6FE2">
        <w:rPr>
          <w:rFonts w:eastAsia="MS Mincho"/>
          <w:lang w:val="en-GB" w:eastAsia="ja-JP"/>
        </w:rPr>
        <w:t xml:space="preserve"> different reference tables</w:t>
      </w:r>
      <w:r w:rsidR="00BE5EE6">
        <w:rPr>
          <w:rFonts w:eastAsia="MS Mincho"/>
          <w:lang w:val="en-GB" w:eastAsia="ja-JP"/>
        </w:rPr>
        <w:t xml:space="preserve"> (</w:t>
      </w:r>
      <w:r w:rsidR="00BE5EE6" w:rsidRPr="00FC6FE2">
        <w:rPr>
          <w:rFonts w:eastAsia="MS Mincho"/>
          <w:color w:val="000000" w:themeColor="text1"/>
          <w:lang w:val="en-GB" w:eastAsia="ja-JP"/>
        </w:rPr>
        <w:t xml:space="preserve">table 13-1 </w:t>
      </w:r>
      <w:r w:rsidR="00BE5EE6">
        <w:rPr>
          <w:color w:val="000000" w:themeColor="text1"/>
          <w:lang w:val="en-GB" w:eastAsia="zh-CN"/>
        </w:rPr>
        <w:t>to</w:t>
      </w:r>
      <w:r w:rsidR="00BE5EE6" w:rsidRPr="00FC6FE2">
        <w:rPr>
          <w:color w:val="000000" w:themeColor="text1"/>
        </w:rPr>
        <w:t xml:space="preserve"> 13-10 in 38.213</w:t>
      </w:r>
      <w:r w:rsidR="00BE5EE6" w:rsidRPr="00BE5EE6">
        <w:rPr>
          <w:color w:val="000000" w:themeColor="text1"/>
        </w:rPr>
        <w:t>[6]</w:t>
      </w:r>
      <w:r w:rsidR="00BE5EE6">
        <w:rPr>
          <w:rFonts w:eastAsia="MS Mincho"/>
          <w:lang w:val="en-GB" w:eastAsia="ja-JP"/>
        </w:rPr>
        <w:t>)</w:t>
      </w:r>
      <w:r w:rsidR="00BE5EE6">
        <w:rPr>
          <w:rFonts w:eastAsia="MS Mincho"/>
          <w:lang w:val="en-GB" w:eastAsia="ja-JP"/>
        </w:rPr>
        <w:t xml:space="preserve"> for </w:t>
      </w:r>
      <w:r w:rsidR="00BE5EE6" w:rsidRPr="00CF78A8">
        <w:rPr>
          <w:rFonts w:eastAsia="MS Mincho"/>
          <w:lang w:val="en-GB" w:eastAsia="ja-JP"/>
        </w:rPr>
        <w:t>CORESET#0</w:t>
      </w:r>
      <w:r w:rsidR="00FC6FE2">
        <w:rPr>
          <w:rFonts w:eastAsia="MS Mincho"/>
          <w:lang w:val="en-GB" w:eastAsia="ja-JP"/>
        </w:rPr>
        <w:t>.</w:t>
      </w:r>
    </w:p>
    <w:p w14:paraId="6DF6B5A3" w14:textId="4E26558C" w:rsidR="00095C42" w:rsidRDefault="00BE5EE6" w:rsidP="00CF78A8">
      <w:pPr>
        <w:rPr>
          <w:rFonts w:asciiTheme="minorEastAsia" w:hAnsiTheme="minorEastAsia"/>
          <w:b/>
          <w:bCs/>
          <w:color w:val="000000"/>
          <w:sz w:val="18"/>
          <w:szCs w:val="20"/>
          <w:lang w:eastAsia="zh-CN"/>
        </w:rPr>
      </w:pPr>
      <w:r>
        <w:t>For</w:t>
      </w:r>
      <w:r w:rsidR="00FC6FE2" w:rsidRPr="00B916EC">
        <w:t xml:space="preserve"> {SS/PBCH block, PDCCH} </w:t>
      </w:r>
      <w:r w:rsidR="00FC6FE2">
        <w:t>SCS</w:t>
      </w:r>
      <w:r w:rsidR="00FC6FE2" w:rsidRPr="00B916EC">
        <w:t xml:space="preserve"> is {15, 15} kHz</w:t>
      </w:r>
      <w:r w:rsidR="00FC6FE2">
        <w:t xml:space="preserve"> and for the </w:t>
      </w:r>
      <w:r w:rsidR="00FC6FE2" w:rsidRPr="00F548CF">
        <w:rPr>
          <w:rFonts w:cs="Arial" w:hint="eastAsia"/>
          <w:lang w:eastAsia="zh-CN"/>
        </w:rPr>
        <w:t>frequency bands</w:t>
      </w:r>
      <w:r w:rsidR="00FC6FE2" w:rsidRPr="0009732E">
        <w:rPr>
          <w:rFonts w:cs="Arial"/>
        </w:rPr>
        <w:t xml:space="preserve"> with minimum channel bandwidth 5 MHz</w:t>
      </w:r>
      <w:r w:rsidR="00FC6FE2">
        <w:rPr>
          <w:rFonts w:cs="Arial"/>
        </w:rPr>
        <w:t xml:space="preserve"> or 10 MHz, table 13-1</w:t>
      </w:r>
      <w:r w:rsidR="00FC6FE2">
        <w:rPr>
          <w:rFonts w:cs="Arial"/>
          <w:lang w:eastAsia="zh-CN"/>
        </w:rPr>
        <w:t>(copied as below</w:t>
      </w:r>
      <w:r w:rsidR="00095C42">
        <w:rPr>
          <w:rFonts w:cs="Arial"/>
          <w:lang w:eastAsia="zh-CN"/>
        </w:rPr>
        <w:t>, 38.213</w:t>
      </w:r>
      <w:r w:rsidR="00F3718B">
        <w:rPr>
          <w:rFonts w:cs="Arial"/>
          <w:lang w:eastAsia="zh-CN"/>
        </w:rPr>
        <w:t xml:space="preserve"> </w:t>
      </w:r>
      <w:r w:rsidR="00F3718B" w:rsidRPr="00E41710">
        <w:rPr>
          <w:color w:val="000000" w:themeColor="text1"/>
        </w:rPr>
        <w:t>[6]</w:t>
      </w:r>
      <w:r w:rsidR="00FC6FE2" w:rsidRPr="00E41710">
        <w:rPr>
          <w:rFonts w:cs="Arial"/>
          <w:lang w:eastAsia="zh-CN"/>
        </w:rPr>
        <w:t>)</w:t>
      </w:r>
      <w:r w:rsidR="00FC6FE2">
        <w:rPr>
          <w:rFonts w:cs="Arial"/>
          <w:lang w:eastAsia="zh-CN"/>
        </w:rPr>
        <w:t xml:space="preserve"> </w:t>
      </w:r>
      <w:r w:rsidR="00FC6FE2">
        <w:rPr>
          <w:rFonts w:cs="Arial"/>
        </w:rPr>
        <w:t xml:space="preserve">can be used for 5MHz </w:t>
      </w:r>
      <w:r w:rsidR="00095C42">
        <w:rPr>
          <w:rFonts w:cs="Arial" w:hint="eastAsia"/>
          <w:lang w:eastAsia="zh-CN"/>
        </w:rPr>
        <w:t>eRedCap</w:t>
      </w:r>
      <w:r w:rsidR="00095C42">
        <w:rPr>
          <w:rFonts w:cs="Arial"/>
          <w:lang w:eastAsia="zh-CN"/>
        </w:rPr>
        <w:t>.</w:t>
      </w:r>
      <w:r w:rsidR="00FC6FE2">
        <w:rPr>
          <w:rFonts w:cs="Arial"/>
        </w:rPr>
        <w:t xml:space="preserve"> </w:t>
      </w:r>
      <w:r w:rsidR="00E8301B">
        <w:rPr>
          <w:rFonts w:cs="Arial"/>
        </w:rPr>
        <w:t>However</w:t>
      </w:r>
      <w:r w:rsidR="00095C42">
        <w:rPr>
          <w:rFonts w:cs="Arial"/>
        </w:rPr>
        <w:t xml:space="preserve">, </w:t>
      </w:r>
      <w:r w:rsidR="00FC6FE2">
        <w:rPr>
          <w:rFonts w:cs="Arial"/>
        </w:rPr>
        <w:t xml:space="preserve">only the first six index are available, since </w:t>
      </w:r>
      <w:r>
        <w:rPr>
          <w:rFonts w:cs="Arial"/>
          <w:kern w:val="24"/>
          <w:lang w:eastAsia="zh-CN"/>
        </w:rPr>
        <w:t>for other index</w:t>
      </w:r>
      <w:r>
        <w:rPr>
          <w:rFonts w:cs="Arial"/>
          <w:kern w:val="24"/>
          <w:lang w:eastAsia="zh-CN"/>
        </w:rPr>
        <w:t xml:space="preserve">, </w:t>
      </w:r>
      <w:r w:rsidR="00095C42">
        <w:rPr>
          <w:rFonts w:cs="Arial" w:hint="eastAsia"/>
          <w:kern w:val="24"/>
          <w:lang w:eastAsia="zh-CN"/>
        </w:rPr>
        <w:t>the</w:t>
      </w:r>
      <w:r w:rsidR="00095C42">
        <w:rPr>
          <w:rFonts w:cs="Arial"/>
          <w:kern w:val="24"/>
          <w:lang w:eastAsia="zh-CN"/>
        </w:rPr>
        <w:t xml:space="preserve"> total span of CORESET#0 is larger than 5MHz</w:t>
      </w:r>
      <w:r w:rsidR="00095C42">
        <w:rPr>
          <w:rFonts w:asciiTheme="minorEastAsia" w:hAnsiTheme="minorEastAsia" w:hint="eastAsia"/>
          <w:b/>
          <w:bCs/>
          <w:color w:val="000000"/>
          <w:sz w:val="18"/>
          <w:szCs w:val="20"/>
          <w:lang w:eastAsia="zh-CN"/>
        </w:rPr>
        <w:t>.</w:t>
      </w:r>
    </w:p>
    <w:tbl>
      <w:tblPr>
        <w:tblStyle w:val="ad"/>
        <w:tblW w:w="0" w:type="auto"/>
        <w:tblLook w:val="04A0" w:firstRow="1" w:lastRow="0" w:firstColumn="1" w:lastColumn="0" w:noHBand="0" w:noVBand="1"/>
      </w:tblPr>
      <w:tblGrid>
        <w:gridCol w:w="9307"/>
      </w:tblGrid>
      <w:tr w:rsidR="009D4E71" w14:paraId="6D02BCF3" w14:textId="77777777" w:rsidTr="009D4E71">
        <w:tc>
          <w:tcPr>
            <w:tcW w:w="9307" w:type="dxa"/>
          </w:tcPr>
          <w:p w14:paraId="3B9F9B04" w14:textId="32C82A30" w:rsidR="009D4E71" w:rsidRPr="00B97192" w:rsidRDefault="009D4E71" w:rsidP="00873FE0">
            <w:pPr>
              <w:pStyle w:val="TH"/>
              <w:keepNext w:val="0"/>
              <w:spacing w:before="0" w:afterLines="50" w:after="120"/>
              <w:jc w:val="both"/>
              <w:rPr>
                <w:rFonts w:ascii="Times New Roman" w:eastAsiaTheme="minorEastAsia" w:hAnsi="Times New Roman"/>
                <w:i/>
                <w:sz w:val="18"/>
                <w:szCs w:val="18"/>
                <w:lang w:eastAsia="zh-CN"/>
              </w:rPr>
            </w:pPr>
            <w:r w:rsidRPr="00B97192">
              <w:rPr>
                <w:rFonts w:ascii="Times New Roman" w:eastAsiaTheme="minorEastAsia" w:hAnsi="Times New Roman"/>
                <w:i/>
                <w:sz w:val="18"/>
                <w:szCs w:val="18"/>
                <w:lang w:eastAsia="zh-CN"/>
              </w:rPr>
              <w:t xml:space="preserve">TS 38.213: </w:t>
            </w:r>
          </w:p>
          <w:p w14:paraId="1EBCF0A9" w14:textId="004A40AB" w:rsidR="009D4E71" w:rsidRPr="00B97192" w:rsidRDefault="009D4E71" w:rsidP="00873FE0">
            <w:pPr>
              <w:pStyle w:val="TH"/>
              <w:keepNext w:val="0"/>
              <w:spacing w:before="0" w:afterLines="50" w:after="120"/>
              <w:rPr>
                <w:rFonts w:ascii="Times New Roman" w:hAnsi="Times New Roman"/>
                <w:i/>
                <w:sz w:val="18"/>
                <w:szCs w:val="18"/>
              </w:rPr>
            </w:pPr>
            <w:r w:rsidRPr="00B97192">
              <w:rPr>
                <w:rFonts w:ascii="Times New Roman" w:hAnsi="Times New Roman"/>
                <w:i/>
                <w:sz w:val="18"/>
                <w:szCs w:val="18"/>
              </w:rPr>
              <w:t>Table 13-1: Set of resource blocks and slot symbols of CORESET for Type0-PDCCH search space set when {SS/PBCH block, PDCCH} SCS is {15, 15} kHz</w:t>
            </w:r>
            <w:r w:rsidRPr="00B97192">
              <w:rPr>
                <w:rFonts w:ascii="Times New Roman" w:hAnsi="Times New Roman"/>
                <w:i/>
                <w:sz w:val="18"/>
                <w:szCs w:val="18"/>
                <w:lang w:val="en-US" w:eastAsia="zh-CN"/>
              </w:rPr>
              <w:t xml:space="preserve"> for frequency bands</w:t>
            </w:r>
            <w:r w:rsidRPr="00B97192">
              <w:rPr>
                <w:rFonts w:ascii="Times New Roman" w:hAnsi="Times New Roman"/>
                <w:i/>
                <w:sz w:val="18"/>
                <w:szCs w:val="18"/>
              </w:rPr>
              <w:t xml:space="preserve"> with minimum channel bandwidth 5 MHz or 10 MHz</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3317"/>
              <w:gridCol w:w="1512"/>
              <w:gridCol w:w="1843"/>
              <w:gridCol w:w="1333"/>
            </w:tblGrid>
            <w:tr w:rsidR="009D4E71" w:rsidRPr="00B97192" w14:paraId="7235B6CD" w14:textId="77777777" w:rsidTr="00386668">
              <w:trPr>
                <w:cantSplit/>
              </w:trPr>
              <w:tc>
                <w:tcPr>
                  <w:tcW w:w="1050" w:type="dxa"/>
                  <w:tcBorders>
                    <w:bottom w:val="double" w:sz="4" w:space="0" w:color="auto"/>
                    <w:right w:val="double" w:sz="4" w:space="0" w:color="auto"/>
                  </w:tcBorders>
                  <w:shd w:val="clear" w:color="auto" w:fill="E0E0E0"/>
                  <w:vAlign w:val="center"/>
                </w:tcPr>
                <w:p w14:paraId="516939CB" w14:textId="77777777" w:rsidR="009D4E71" w:rsidRPr="00B97192" w:rsidRDefault="009D4E71" w:rsidP="00873FE0">
                  <w:pPr>
                    <w:pStyle w:val="TAH"/>
                    <w:keepNext w:val="0"/>
                    <w:rPr>
                      <w:rFonts w:ascii="Times New Roman" w:hAnsi="Times New Roman"/>
                      <w:bCs/>
                      <w:i/>
                      <w:szCs w:val="18"/>
                      <w:lang w:val="en-US"/>
                    </w:rPr>
                  </w:pPr>
                  <w:r w:rsidRPr="00B97192">
                    <w:rPr>
                      <w:rFonts w:ascii="Times New Roman" w:hAnsi="Times New Roman"/>
                      <w:bCs/>
                      <w:i/>
                      <w:szCs w:val="18"/>
                      <w:lang w:val="en-US"/>
                    </w:rPr>
                    <w:t>Index</w:t>
                  </w:r>
                </w:p>
              </w:tc>
              <w:tc>
                <w:tcPr>
                  <w:tcW w:w="3317" w:type="dxa"/>
                  <w:tcBorders>
                    <w:left w:val="double" w:sz="4" w:space="0" w:color="auto"/>
                    <w:bottom w:val="double" w:sz="4" w:space="0" w:color="auto"/>
                  </w:tcBorders>
                  <w:shd w:val="clear" w:color="auto" w:fill="E0E0E0"/>
                  <w:vAlign w:val="center"/>
                </w:tcPr>
                <w:p w14:paraId="4CDAF5A4" w14:textId="77777777" w:rsidR="009D4E71" w:rsidRPr="00B97192" w:rsidRDefault="009D4E71" w:rsidP="00873FE0">
                  <w:pPr>
                    <w:pStyle w:val="TAH"/>
                    <w:keepNext w:val="0"/>
                    <w:rPr>
                      <w:rFonts w:ascii="Times New Roman" w:hAnsi="Times New Roman"/>
                      <w:bCs/>
                      <w:i/>
                      <w:szCs w:val="18"/>
                      <w:lang w:val="en-US"/>
                    </w:rPr>
                  </w:pPr>
                  <w:r w:rsidRPr="00B97192">
                    <w:rPr>
                      <w:rFonts w:ascii="Times New Roman" w:hAnsi="Times New Roman"/>
                      <w:i/>
                      <w:kern w:val="24"/>
                      <w:szCs w:val="18"/>
                    </w:rPr>
                    <w:t xml:space="preserve">SS/PBCH block and CORESET multiplexing pattern </w:t>
                  </w:r>
                </w:p>
              </w:tc>
              <w:tc>
                <w:tcPr>
                  <w:tcW w:w="1512" w:type="dxa"/>
                  <w:tcBorders>
                    <w:bottom w:val="double" w:sz="4" w:space="0" w:color="auto"/>
                  </w:tcBorders>
                  <w:shd w:val="clear" w:color="auto" w:fill="E0E0E0"/>
                  <w:vAlign w:val="center"/>
                </w:tcPr>
                <w:p w14:paraId="070E66B4" w14:textId="59F4B61F" w:rsidR="009D4E71" w:rsidRPr="00B97192" w:rsidRDefault="009D4E71" w:rsidP="00873FE0">
                  <w:pPr>
                    <w:pStyle w:val="TAH"/>
                    <w:keepNext w:val="0"/>
                    <w:rPr>
                      <w:rFonts w:ascii="Times New Roman" w:hAnsi="Times New Roman"/>
                      <w:bCs/>
                      <w:i/>
                      <w:szCs w:val="18"/>
                      <w:lang w:val="en-US"/>
                    </w:rPr>
                  </w:pPr>
                  <w:r w:rsidRPr="00B97192">
                    <w:rPr>
                      <w:rFonts w:ascii="Times New Roman" w:hAnsi="Times New Roman"/>
                      <w:i/>
                      <w:kern w:val="24"/>
                      <w:szCs w:val="18"/>
                    </w:rPr>
                    <w:t xml:space="preserve">Number of RBs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RB</m:t>
                        </m:r>
                      </m:sub>
                      <m:sup>
                        <m:r>
                          <m:rPr>
                            <m:sty m:val="bi"/>
                          </m:rPr>
                          <w:rPr>
                            <w:rFonts w:ascii="Cambria Math" w:hAnsi="Cambria Math"/>
                            <w:szCs w:val="18"/>
                          </w:rPr>
                          <m:t>CORESET</m:t>
                        </m:r>
                      </m:sup>
                    </m:sSubSup>
                  </m:oMath>
                </w:p>
              </w:tc>
              <w:tc>
                <w:tcPr>
                  <w:tcW w:w="1843" w:type="dxa"/>
                  <w:tcBorders>
                    <w:bottom w:val="double" w:sz="4" w:space="0" w:color="auto"/>
                  </w:tcBorders>
                  <w:shd w:val="clear" w:color="auto" w:fill="E0E0E0"/>
                  <w:vAlign w:val="center"/>
                </w:tcPr>
                <w:p w14:paraId="4E86BDDD" w14:textId="43CDE063" w:rsidR="009D4E71" w:rsidRPr="00B97192" w:rsidRDefault="009D4E71" w:rsidP="00873FE0">
                  <w:pPr>
                    <w:pStyle w:val="TAH"/>
                    <w:keepNext w:val="0"/>
                    <w:rPr>
                      <w:rFonts w:ascii="Times New Roman" w:hAnsi="Times New Roman"/>
                      <w:bCs/>
                      <w:i/>
                      <w:szCs w:val="18"/>
                      <w:lang w:val="en-US"/>
                    </w:rPr>
                  </w:pPr>
                  <w:r w:rsidRPr="00B97192">
                    <w:rPr>
                      <w:rFonts w:ascii="Times New Roman" w:hAnsi="Times New Roman"/>
                      <w:i/>
                      <w:kern w:val="24"/>
                      <w:szCs w:val="18"/>
                    </w:rPr>
                    <w:t xml:space="preserve">Number of Symbols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symb</m:t>
                        </m:r>
                      </m:sub>
                      <m:sup>
                        <m:r>
                          <m:rPr>
                            <m:sty m:val="bi"/>
                          </m:rPr>
                          <w:rPr>
                            <w:rFonts w:ascii="Cambria Math" w:hAnsi="Cambria Math"/>
                            <w:szCs w:val="18"/>
                          </w:rPr>
                          <m:t>CORESET</m:t>
                        </m:r>
                      </m:sup>
                    </m:sSubSup>
                  </m:oMath>
                  <w:r w:rsidRPr="00B97192">
                    <w:rPr>
                      <w:rFonts w:ascii="Times New Roman" w:hAnsi="Times New Roman"/>
                      <w:i/>
                      <w:kern w:val="24"/>
                      <w:szCs w:val="18"/>
                    </w:rPr>
                    <w:t xml:space="preserve"> </w:t>
                  </w:r>
                </w:p>
              </w:tc>
              <w:tc>
                <w:tcPr>
                  <w:tcW w:w="1333" w:type="dxa"/>
                  <w:tcBorders>
                    <w:bottom w:val="double" w:sz="4" w:space="0" w:color="auto"/>
                  </w:tcBorders>
                  <w:shd w:val="clear" w:color="auto" w:fill="E0E0E0"/>
                  <w:vAlign w:val="center"/>
                </w:tcPr>
                <w:p w14:paraId="222EA326" w14:textId="77777777" w:rsidR="009D4E71" w:rsidRPr="00B97192" w:rsidRDefault="009D4E71" w:rsidP="00873FE0">
                  <w:pPr>
                    <w:pStyle w:val="TAH"/>
                    <w:keepNext w:val="0"/>
                    <w:rPr>
                      <w:rFonts w:ascii="Times New Roman" w:hAnsi="Times New Roman"/>
                      <w:bCs/>
                      <w:i/>
                      <w:szCs w:val="18"/>
                      <w:lang w:val="en-US"/>
                    </w:rPr>
                  </w:pPr>
                  <w:r w:rsidRPr="00B97192">
                    <w:rPr>
                      <w:rFonts w:ascii="Times New Roman" w:hAnsi="Times New Roman"/>
                      <w:i/>
                      <w:kern w:val="24"/>
                      <w:szCs w:val="18"/>
                    </w:rPr>
                    <w:t xml:space="preserve">Offset (RBs) </w:t>
                  </w:r>
                </w:p>
              </w:tc>
            </w:tr>
            <w:tr w:rsidR="009D4E71" w:rsidRPr="00B97192" w14:paraId="262381F5" w14:textId="77777777" w:rsidTr="00386668">
              <w:trPr>
                <w:cantSplit/>
              </w:trPr>
              <w:tc>
                <w:tcPr>
                  <w:tcW w:w="1050" w:type="dxa"/>
                  <w:tcBorders>
                    <w:top w:val="double" w:sz="4" w:space="0" w:color="auto"/>
                    <w:right w:val="double" w:sz="4" w:space="0" w:color="auto"/>
                  </w:tcBorders>
                  <w:shd w:val="clear" w:color="auto" w:fill="auto"/>
                  <w:vAlign w:val="center"/>
                </w:tcPr>
                <w:p w14:paraId="11B2DA0D"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szCs w:val="18"/>
                      <w:lang w:val="en-US"/>
                    </w:rPr>
                    <w:t>0</w:t>
                  </w:r>
                </w:p>
              </w:tc>
              <w:tc>
                <w:tcPr>
                  <w:tcW w:w="3317" w:type="dxa"/>
                  <w:tcBorders>
                    <w:top w:val="double" w:sz="4" w:space="0" w:color="auto"/>
                    <w:left w:val="double" w:sz="4" w:space="0" w:color="auto"/>
                  </w:tcBorders>
                  <w:vAlign w:val="center"/>
                </w:tcPr>
                <w:p w14:paraId="1563D6B4"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1 </w:t>
                  </w:r>
                </w:p>
              </w:tc>
              <w:tc>
                <w:tcPr>
                  <w:tcW w:w="1512" w:type="dxa"/>
                  <w:tcBorders>
                    <w:top w:val="double" w:sz="4" w:space="0" w:color="auto"/>
                  </w:tcBorders>
                  <w:vAlign w:val="center"/>
                </w:tcPr>
                <w:p w14:paraId="323070C9"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24 </w:t>
                  </w:r>
                </w:p>
              </w:tc>
              <w:tc>
                <w:tcPr>
                  <w:tcW w:w="1843" w:type="dxa"/>
                  <w:tcBorders>
                    <w:top w:val="double" w:sz="4" w:space="0" w:color="auto"/>
                  </w:tcBorders>
                  <w:vAlign w:val="center"/>
                </w:tcPr>
                <w:p w14:paraId="0763AE1B"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 </w:t>
                  </w:r>
                </w:p>
              </w:tc>
              <w:tc>
                <w:tcPr>
                  <w:tcW w:w="1333" w:type="dxa"/>
                  <w:tcBorders>
                    <w:top w:val="double" w:sz="4" w:space="0" w:color="auto"/>
                  </w:tcBorders>
                  <w:vAlign w:val="center"/>
                </w:tcPr>
                <w:p w14:paraId="161B088B"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0 </w:t>
                  </w:r>
                </w:p>
              </w:tc>
            </w:tr>
            <w:tr w:rsidR="009D4E71" w:rsidRPr="00B97192" w14:paraId="2C146CA2" w14:textId="77777777" w:rsidTr="00386668">
              <w:trPr>
                <w:cantSplit/>
              </w:trPr>
              <w:tc>
                <w:tcPr>
                  <w:tcW w:w="1050" w:type="dxa"/>
                  <w:tcBorders>
                    <w:right w:val="double" w:sz="4" w:space="0" w:color="auto"/>
                  </w:tcBorders>
                  <w:shd w:val="clear" w:color="auto" w:fill="auto"/>
                  <w:vAlign w:val="center"/>
                </w:tcPr>
                <w:p w14:paraId="3B3D5617"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szCs w:val="18"/>
                      <w:lang w:val="en-US"/>
                    </w:rPr>
                    <w:t>1</w:t>
                  </w:r>
                </w:p>
              </w:tc>
              <w:tc>
                <w:tcPr>
                  <w:tcW w:w="3317" w:type="dxa"/>
                  <w:tcBorders>
                    <w:left w:val="double" w:sz="4" w:space="0" w:color="auto"/>
                  </w:tcBorders>
                  <w:vAlign w:val="center"/>
                </w:tcPr>
                <w:p w14:paraId="3B1C9223"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1 </w:t>
                  </w:r>
                </w:p>
              </w:tc>
              <w:tc>
                <w:tcPr>
                  <w:tcW w:w="1512" w:type="dxa"/>
                  <w:vAlign w:val="center"/>
                </w:tcPr>
                <w:p w14:paraId="521F2420"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24 </w:t>
                  </w:r>
                </w:p>
              </w:tc>
              <w:tc>
                <w:tcPr>
                  <w:tcW w:w="1843" w:type="dxa"/>
                  <w:vAlign w:val="center"/>
                </w:tcPr>
                <w:p w14:paraId="0FB9D08C"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 </w:t>
                  </w:r>
                </w:p>
              </w:tc>
              <w:tc>
                <w:tcPr>
                  <w:tcW w:w="1333" w:type="dxa"/>
                  <w:vAlign w:val="center"/>
                </w:tcPr>
                <w:p w14:paraId="66823411" w14:textId="77777777" w:rsidR="009D4E71" w:rsidRPr="00B97192" w:rsidRDefault="009D4E71"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 xml:space="preserve">2 </w:t>
                  </w:r>
                </w:p>
              </w:tc>
            </w:tr>
            <w:tr w:rsidR="009D4E71" w:rsidRPr="00B97192" w14:paraId="397849FF" w14:textId="77777777" w:rsidTr="00386668">
              <w:trPr>
                <w:cantSplit/>
              </w:trPr>
              <w:tc>
                <w:tcPr>
                  <w:tcW w:w="1050" w:type="dxa"/>
                  <w:tcBorders>
                    <w:right w:val="double" w:sz="4" w:space="0" w:color="auto"/>
                  </w:tcBorders>
                  <w:shd w:val="clear" w:color="auto" w:fill="auto"/>
                  <w:vAlign w:val="center"/>
                </w:tcPr>
                <w:p w14:paraId="26985161"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szCs w:val="18"/>
                    </w:rPr>
                    <w:t>2</w:t>
                  </w:r>
                </w:p>
              </w:tc>
              <w:tc>
                <w:tcPr>
                  <w:tcW w:w="3317" w:type="dxa"/>
                  <w:tcBorders>
                    <w:left w:val="double" w:sz="4" w:space="0" w:color="auto"/>
                  </w:tcBorders>
                  <w:vAlign w:val="center"/>
                </w:tcPr>
                <w:p w14:paraId="3C76B780"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1 </w:t>
                  </w:r>
                </w:p>
              </w:tc>
              <w:tc>
                <w:tcPr>
                  <w:tcW w:w="1512" w:type="dxa"/>
                  <w:vAlign w:val="center"/>
                </w:tcPr>
                <w:p w14:paraId="316A8B5C"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24 </w:t>
                  </w:r>
                </w:p>
              </w:tc>
              <w:tc>
                <w:tcPr>
                  <w:tcW w:w="1843" w:type="dxa"/>
                  <w:vAlign w:val="center"/>
                </w:tcPr>
                <w:p w14:paraId="5F710470"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 </w:t>
                  </w:r>
                </w:p>
              </w:tc>
              <w:tc>
                <w:tcPr>
                  <w:tcW w:w="1333" w:type="dxa"/>
                  <w:vAlign w:val="center"/>
                </w:tcPr>
                <w:p w14:paraId="0DC4297D"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4 </w:t>
                  </w:r>
                </w:p>
              </w:tc>
            </w:tr>
            <w:tr w:rsidR="009D4E71" w:rsidRPr="00B97192" w14:paraId="0EF79507" w14:textId="77777777" w:rsidTr="00386668">
              <w:trPr>
                <w:cantSplit/>
              </w:trPr>
              <w:tc>
                <w:tcPr>
                  <w:tcW w:w="1050" w:type="dxa"/>
                  <w:tcBorders>
                    <w:right w:val="double" w:sz="4" w:space="0" w:color="auto"/>
                  </w:tcBorders>
                  <w:shd w:val="clear" w:color="auto" w:fill="auto"/>
                  <w:vAlign w:val="center"/>
                </w:tcPr>
                <w:p w14:paraId="56BB8E35"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szCs w:val="18"/>
                    </w:rPr>
                    <w:t>3</w:t>
                  </w:r>
                </w:p>
              </w:tc>
              <w:tc>
                <w:tcPr>
                  <w:tcW w:w="3317" w:type="dxa"/>
                  <w:tcBorders>
                    <w:left w:val="double" w:sz="4" w:space="0" w:color="auto"/>
                  </w:tcBorders>
                  <w:vAlign w:val="center"/>
                </w:tcPr>
                <w:p w14:paraId="744B6789"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1 </w:t>
                  </w:r>
                </w:p>
              </w:tc>
              <w:tc>
                <w:tcPr>
                  <w:tcW w:w="1512" w:type="dxa"/>
                  <w:vAlign w:val="center"/>
                </w:tcPr>
                <w:p w14:paraId="0BCFDC46"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24 </w:t>
                  </w:r>
                </w:p>
              </w:tc>
              <w:tc>
                <w:tcPr>
                  <w:tcW w:w="1843" w:type="dxa"/>
                  <w:vAlign w:val="center"/>
                </w:tcPr>
                <w:p w14:paraId="40421351"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3 </w:t>
                  </w:r>
                </w:p>
              </w:tc>
              <w:tc>
                <w:tcPr>
                  <w:tcW w:w="1333" w:type="dxa"/>
                  <w:vAlign w:val="center"/>
                </w:tcPr>
                <w:p w14:paraId="41EBD282"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0 </w:t>
                  </w:r>
                </w:p>
              </w:tc>
            </w:tr>
            <w:tr w:rsidR="009D4E71" w:rsidRPr="00B97192" w14:paraId="1637CC36" w14:textId="77777777" w:rsidTr="00386668">
              <w:trPr>
                <w:cantSplit/>
              </w:trPr>
              <w:tc>
                <w:tcPr>
                  <w:tcW w:w="1050" w:type="dxa"/>
                  <w:tcBorders>
                    <w:right w:val="double" w:sz="4" w:space="0" w:color="auto"/>
                  </w:tcBorders>
                  <w:shd w:val="clear" w:color="auto" w:fill="auto"/>
                  <w:vAlign w:val="center"/>
                </w:tcPr>
                <w:p w14:paraId="4B1CF22D"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szCs w:val="18"/>
                    </w:rPr>
                    <w:t>4</w:t>
                  </w:r>
                </w:p>
              </w:tc>
              <w:tc>
                <w:tcPr>
                  <w:tcW w:w="3317" w:type="dxa"/>
                  <w:tcBorders>
                    <w:left w:val="double" w:sz="4" w:space="0" w:color="auto"/>
                  </w:tcBorders>
                  <w:vAlign w:val="center"/>
                </w:tcPr>
                <w:p w14:paraId="308390E0"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1 </w:t>
                  </w:r>
                </w:p>
              </w:tc>
              <w:tc>
                <w:tcPr>
                  <w:tcW w:w="1512" w:type="dxa"/>
                  <w:vAlign w:val="center"/>
                </w:tcPr>
                <w:p w14:paraId="4259A3C3"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24 </w:t>
                  </w:r>
                </w:p>
              </w:tc>
              <w:tc>
                <w:tcPr>
                  <w:tcW w:w="1843" w:type="dxa"/>
                  <w:vAlign w:val="center"/>
                </w:tcPr>
                <w:p w14:paraId="03EC4723"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3 </w:t>
                  </w:r>
                </w:p>
              </w:tc>
              <w:tc>
                <w:tcPr>
                  <w:tcW w:w="1333" w:type="dxa"/>
                  <w:vAlign w:val="center"/>
                </w:tcPr>
                <w:p w14:paraId="1A71AE48"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 </w:t>
                  </w:r>
                </w:p>
              </w:tc>
            </w:tr>
            <w:tr w:rsidR="009D4E71" w:rsidRPr="00B97192" w14:paraId="3A43B5EE" w14:textId="77777777" w:rsidTr="00386668">
              <w:trPr>
                <w:cantSplit/>
              </w:trPr>
              <w:tc>
                <w:tcPr>
                  <w:tcW w:w="1050" w:type="dxa"/>
                  <w:tcBorders>
                    <w:right w:val="double" w:sz="4" w:space="0" w:color="auto"/>
                  </w:tcBorders>
                  <w:shd w:val="clear" w:color="auto" w:fill="auto"/>
                  <w:vAlign w:val="center"/>
                </w:tcPr>
                <w:p w14:paraId="75A1F51A"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szCs w:val="18"/>
                    </w:rPr>
                    <w:t>5</w:t>
                  </w:r>
                </w:p>
              </w:tc>
              <w:tc>
                <w:tcPr>
                  <w:tcW w:w="3317" w:type="dxa"/>
                  <w:tcBorders>
                    <w:left w:val="double" w:sz="4" w:space="0" w:color="auto"/>
                  </w:tcBorders>
                  <w:vAlign w:val="center"/>
                </w:tcPr>
                <w:p w14:paraId="6144DD34"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1 </w:t>
                  </w:r>
                </w:p>
              </w:tc>
              <w:tc>
                <w:tcPr>
                  <w:tcW w:w="1512" w:type="dxa"/>
                  <w:vAlign w:val="center"/>
                </w:tcPr>
                <w:p w14:paraId="29E71059"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24 </w:t>
                  </w:r>
                </w:p>
              </w:tc>
              <w:tc>
                <w:tcPr>
                  <w:tcW w:w="1843" w:type="dxa"/>
                  <w:vAlign w:val="center"/>
                </w:tcPr>
                <w:p w14:paraId="206AF4DC"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3 </w:t>
                  </w:r>
                </w:p>
              </w:tc>
              <w:tc>
                <w:tcPr>
                  <w:tcW w:w="1333" w:type="dxa"/>
                  <w:vAlign w:val="center"/>
                </w:tcPr>
                <w:p w14:paraId="42405D2F" w14:textId="77777777" w:rsidR="009D4E71" w:rsidRPr="00B97192" w:rsidRDefault="009D4E71"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 xml:space="preserve">4 </w:t>
                  </w:r>
                </w:p>
              </w:tc>
            </w:tr>
            <w:tr w:rsidR="009D4E71" w:rsidRPr="00B97192" w14:paraId="0C41DE85" w14:textId="77777777" w:rsidTr="00386668">
              <w:trPr>
                <w:cantSplit/>
              </w:trPr>
              <w:tc>
                <w:tcPr>
                  <w:tcW w:w="1050" w:type="dxa"/>
                  <w:tcBorders>
                    <w:right w:val="double" w:sz="4" w:space="0" w:color="auto"/>
                  </w:tcBorders>
                  <w:shd w:val="clear" w:color="auto" w:fill="auto"/>
                  <w:vAlign w:val="center"/>
                </w:tcPr>
                <w:p w14:paraId="52A74DD7"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lastRenderedPageBreak/>
                    <w:t>6</w:t>
                  </w:r>
                </w:p>
              </w:tc>
              <w:tc>
                <w:tcPr>
                  <w:tcW w:w="3317" w:type="dxa"/>
                  <w:tcBorders>
                    <w:left w:val="double" w:sz="4" w:space="0" w:color="auto"/>
                  </w:tcBorders>
                  <w:vAlign w:val="center"/>
                </w:tcPr>
                <w:p w14:paraId="77621DE6"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0A21F6DF"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5408754B"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333" w:type="dxa"/>
                  <w:vAlign w:val="center"/>
                </w:tcPr>
                <w:p w14:paraId="6388A57F"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12 </w:t>
                  </w:r>
                </w:p>
              </w:tc>
            </w:tr>
            <w:tr w:rsidR="009D4E71" w:rsidRPr="00B97192" w14:paraId="38095A72" w14:textId="77777777" w:rsidTr="00386668">
              <w:trPr>
                <w:cantSplit/>
              </w:trPr>
              <w:tc>
                <w:tcPr>
                  <w:tcW w:w="1050" w:type="dxa"/>
                  <w:tcBorders>
                    <w:right w:val="double" w:sz="4" w:space="0" w:color="auto"/>
                  </w:tcBorders>
                  <w:shd w:val="clear" w:color="auto" w:fill="auto"/>
                  <w:vAlign w:val="center"/>
                </w:tcPr>
                <w:p w14:paraId="56023E93"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7</w:t>
                  </w:r>
                </w:p>
              </w:tc>
              <w:tc>
                <w:tcPr>
                  <w:tcW w:w="3317" w:type="dxa"/>
                  <w:tcBorders>
                    <w:left w:val="double" w:sz="4" w:space="0" w:color="auto"/>
                  </w:tcBorders>
                  <w:vAlign w:val="center"/>
                </w:tcPr>
                <w:p w14:paraId="2F277854"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183FE9B6"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66F5B19F"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333" w:type="dxa"/>
                  <w:vAlign w:val="center"/>
                </w:tcPr>
                <w:p w14:paraId="7AAC1E0A"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16 </w:t>
                  </w:r>
                </w:p>
              </w:tc>
            </w:tr>
            <w:tr w:rsidR="009D4E71" w:rsidRPr="00B97192" w14:paraId="5A046F76" w14:textId="77777777" w:rsidTr="00386668">
              <w:trPr>
                <w:cantSplit/>
              </w:trPr>
              <w:tc>
                <w:tcPr>
                  <w:tcW w:w="1050" w:type="dxa"/>
                  <w:tcBorders>
                    <w:right w:val="double" w:sz="4" w:space="0" w:color="auto"/>
                  </w:tcBorders>
                  <w:shd w:val="clear" w:color="auto" w:fill="auto"/>
                  <w:vAlign w:val="center"/>
                </w:tcPr>
                <w:p w14:paraId="59DFA825"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8</w:t>
                  </w:r>
                </w:p>
              </w:tc>
              <w:tc>
                <w:tcPr>
                  <w:tcW w:w="3317" w:type="dxa"/>
                  <w:tcBorders>
                    <w:left w:val="double" w:sz="4" w:space="0" w:color="auto"/>
                  </w:tcBorders>
                  <w:vAlign w:val="center"/>
                </w:tcPr>
                <w:p w14:paraId="74428062"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364433DA"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7185FC99"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2 </w:t>
                  </w:r>
                </w:p>
              </w:tc>
              <w:tc>
                <w:tcPr>
                  <w:tcW w:w="1333" w:type="dxa"/>
                  <w:vAlign w:val="center"/>
                </w:tcPr>
                <w:p w14:paraId="3C386195"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12 </w:t>
                  </w:r>
                </w:p>
              </w:tc>
            </w:tr>
            <w:tr w:rsidR="009D4E71" w:rsidRPr="00B97192" w14:paraId="1C2C53F0" w14:textId="77777777" w:rsidTr="00386668">
              <w:trPr>
                <w:cantSplit/>
              </w:trPr>
              <w:tc>
                <w:tcPr>
                  <w:tcW w:w="1050" w:type="dxa"/>
                  <w:tcBorders>
                    <w:right w:val="double" w:sz="4" w:space="0" w:color="auto"/>
                  </w:tcBorders>
                  <w:shd w:val="clear" w:color="auto" w:fill="auto"/>
                  <w:vAlign w:val="center"/>
                </w:tcPr>
                <w:p w14:paraId="7734F601"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9</w:t>
                  </w:r>
                </w:p>
              </w:tc>
              <w:tc>
                <w:tcPr>
                  <w:tcW w:w="3317" w:type="dxa"/>
                  <w:tcBorders>
                    <w:left w:val="double" w:sz="4" w:space="0" w:color="auto"/>
                  </w:tcBorders>
                  <w:vAlign w:val="center"/>
                </w:tcPr>
                <w:p w14:paraId="45CE7308"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1C1FDEB0"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0DAEC52E"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2 </w:t>
                  </w:r>
                </w:p>
              </w:tc>
              <w:tc>
                <w:tcPr>
                  <w:tcW w:w="1333" w:type="dxa"/>
                  <w:vAlign w:val="center"/>
                </w:tcPr>
                <w:p w14:paraId="04CF34E1"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16 </w:t>
                  </w:r>
                </w:p>
              </w:tc>
            </w:tr>
            <w:tr w:rsidR="009D4E71" w:rsidRPr="00B97192" w14:paraId="2078283E" w14:textId="77777777" w:rsidTr="00386668">
              <w:trPr>
                <w:cantSplit/>
              </w:trPr>
              <w:tc>
                <w:tcPr>
                  <w:tcW w:w="1050" w:type="dxa"/>
                  <w:tcBorders>
                    <w:right w:val="double" w:sz="4" w:space="0" w:color="auto"/>
                  </w:tcBorders>
                  <w:shd w:val="clear" w:color="auto" w:fill="auto"/>
                  <w:vAlign w:val="center"/>
                </w:tcPr>
                <w:p w14:paraId="6B9CDA81"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10</w:t>
                  </w:r>
                </w:p>
              </w:tc>
              <w:tc>
                <w:tcPr>
                  <w:tcW w:w="3317" w:type="dxa"/>
                  <w:tcBorders>
                    <w:left w:val="double" w:sz="4" w:space="0" w:color="auto"/>
                  </w:tcBorders>
                  <w:vAlign w:val="center"/>
                </w:tcPr>
                <w:p w14:paraId="7B77692A"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2F0A7C73"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40551BEC"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3 </w:t>
                  </w:r>
                </w:p>
              </w:tc>
              <w:tc>
                <w:tcPr>
                  <w:tcW w:w="1333" w:type="dxa"/>
                  <w:vAlign w:val="center"/>
                </w:tcPr>
                <w:p w14:paraId="1C1D05E7"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12 </w:t>
                  </w:r>
                </w:p>
              </w:tc>
            </w:tr>
            <w:tr w:rsidR="009D4E71" w:rsidRPr="00B97192" w14:paraId="4E4C0028" w14:textId="77777777" w:rsidTr="00386668">
              <w:trPr>
                <w:cantSplit/>
              </w:trPr>
              <w:tc>
                <w:tcPr>
                  <w:tcW w:w="1050" w:type="dxa"/>
                  <w:tcBorders>
                    <w:right w:val="double" w:sz="4" w:space="0" w:color="auto"/>
                  </w:tcBorders>
                  <w:shd w:val="clear" w:color="auto" w:fill="auto"/>
                  <w:vAlign w:val="center"/>
                </w:tcPr>
                <w:p w14:paraId="3CAC8447"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11</w:t>
                  </w:r>
                </w:p>
              </w:tc>
              <w:tc>
                <w:tcPr>
                  <w:tcW w:w="3317" w:type="dxa"/>
                  <w:tcBorders>
                    <w:left w:val="double" w:sz="4" w:space="0" w:color="auto"/>
                  </w:tcBorders>
                  <w:vAlign w:val="center"/>
                </w:tcPr>
                <w:p w14:paraId="415B62A6"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69E43F63"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48 </w:t>
                  </w:r>
                </w:p>
              </w:tc>
              <w:tc>
                <w:tcPr>
                  <w:tcW w:w="1843" w:type="dxa"/>
                  <w:vAlign w:val="center"/>
                </w:tcPr>
                <w:p w14:paraId="7460A4EF"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3 </w:t>
                  </w:r>
                </w:p>
              </w:tc>
              <w:tc>
                <w:tcPr>
                  <w:tcW w:w="1333" w:type="dxa"/>
                  <w:vAlign w:val="center"/>
                </w:tcPr>
                <w:p w14:paraId="3AA45B36"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16 </w:t>
                  </w:r>
                </w:p>
              </w:tc>
            </w:tr>
            <w:tr w:rsidR="009D4E71" w:rsidRPr="00B97192" w14:paraId="1E14230E" w14:textId="77777777" w:rsidTr="00386668">
              <w:trPr>
                <w:cantSplit/>
              </w:trPr>
              <w:tc>
                <w:tcPr>
                  <w:tcW w:w="1050" w:type="dxa"/>
                  <w:tcBorders>
                    <w:right w:val="double" w:sz="4" w:space="0" w:color="auto"/>
                  </w:tcBorders>
                  <w:shd w:val="clear" w:color="auto" w:fill="auto"/>
                  <w:vAlign w:val="center"/>
                </w:tcPr>
                <w:p w14:paraId="54AEDAB1"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12</w:t>
                  </w:r>
                </w:p>
              </w:tc>
              <w:tc>
                <w:tcPr>
                  <w:tcW w:w="3317" w:type="dxa"/>
                  <w:tcBorders>
                    <w:left w:val="double" w:sz="4" w:space="0" w:color="auto"/>
                  </w:tcBorders>
                  <w:vAlign w:val="center"/>
                </w:tcPr>
                <w:p w14:paraId="5308A22C"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0D426514"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96 </w:t>
                  </w:r>
                </w:p>
              </w:tc>
              <w:tc>
                <w:tcPr>
                  <w:tcW w:w="1843" w:type="dxa"/>
                  <w:vAlign w:val="center"/>
                </w:tcPr>
                <w:p w14:paraId="472C63BE"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333" w:type="dxa"/>
                  <w:vAlign w:val="center"/>
                </w:tcPr>
                <w:p w14:paraId="0CFB41B3"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38 </w:t>
                  </w:r>
                </w:p>
              </w:tc>
            </w:tr>
            <w:tr w:rsidR="009D4E71" w:rsidRPr="00B97192" w14:paraId="542BCEEA" w14:textId="77777777" w:rsidTr="00386668">
              <w:trPr>
                <w:cantSplit/>
              </w:trPr>
              <w:tc>
                <w:tcPr>
                  <w:tcW w:w="1050" w:type="dxa"/>
                  <w:tcBorders>
                    <w:right w:val="double" w:sz="4" w:space="0" w:color="auto"/>
                  </w:tcBorders>
                  <w:shd w:val="clear" w:color="auto" w:fill="auto"/>
                  <w:vAlign w:val="center"/>
                </w:tcPr>
                <w:p w14:paraId="05919E51"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13</w:t>
                  </w:r>
                </w:p>
              </w:tc>
              <w:tc>
                <w:tcPr>
                  <w:tcW w:w="3317" w:type="dxa"/>
                  <w:tcBorders>
                    <w:left w:val="double" w:sz="4" w:space="0" w:color="auto"/>
                  </w:tcBorders>
                  <w:vAlign w:val="center"/>
                </w:tcPr>
                <w:p w14:paraId="3E732ED1"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63D7D3E7"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96 </w:t>
                  </w:r>
                </w:p>
              </w:tc>
              <w:tc>
                <w:tcPr>
                  <w:tcW w:w="1843" w:type="dxa"/>
                  <w:vAlign w:val="center"/>
                </w:tcPr>
                <w:p w14:paraId="69E925CC"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2 </w:t>
                  </w:r>
                </w:p>
              </w:tc>
              <w:tc>
                <w:tcPr>
                  <w:tcW w:w="1333" w:type="dxa"/>
                  <w:vAlign w:val="center"/>
                </w:tcPr>
                <w:p w14:paraId="305BFDFE"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38 </w:t>
                  </w:r>
                </w:p>
              </w:tc>
            </w:tr>
            <w:tr w:rsidR="009D4E71" w:rsidRPr="00B97192" w14:paraId="5D292D6D" w14:textId="77777777" w:rsidTr="00386668">
              <w:trPr>
                <w:cantSplit/>
              </w:trPr>
              <w:tc>
                <w:tcPr>
                  <w:tcW w:w="1050" w:type="dxa"/>
                  <w:tcBorders>
                    <w:right w:val="double" w:sz="4" w:space="0" w:color="auto"/>
                  </w:tcBorders>
                  <w:shd w:val="clear" w:color="auto" w:fill="auto"/>
                  <w:vAlign w:val="center"/>
                </w:tcPr>
                <w:p w14:paraId="2FADD873"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14</w:t>
                  </w:r>
                </w:p>
              </w:tc>
              <w:tc>
                <w:tcPr>
                  <w:tcW w:w="3317" w:type="dxa"/>
                  <w:tcBorders>
                    <w:left w:val="double" w:sz="4" w:space="0" w:color="auto"/>
                  </w:tcBorders>
                  <w:vAlign w:val="center"/>
                </w:tcPr>
                <w:p w14:paraId="3B558DC4"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1 </w:t>
                  </w:r>
                </w:p>
              </w:tc>
              <w:tc>
                <w:tcPr>
                  <w:tcW w:w="1512" w:type="dxa"/>
                  <w:vAlign w:val="center"/>
                </w:tcPr>
                <w:p w14:paraId="5C2C77CF"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96 </w:t>
                  </w:r>
                </w:p>
              </w:tc>
              <w:tc>
                <w:tcPr>
                  <w:tcW w:w="1843" w:type="dxa"/>
                  <w:vAlign w:val="center"/>
                </w:tcPr>
                <w:p w14:paraId="30FD37B6"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3 </w:t>
                  </w:r>
                </w:p>
              </w:tc>
              <w:tc>
                <w:tcPr>
                  <w:tcW w:w="1333" w:type="dxa"/>
                  <w:vAlign w:val="center"/>
                </w:tcPr>
                <w:p w14:paraId="7D4F1017"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 xml:space="preserve">38 </w:t>
                  </w:r>
                </w:p>
              </w:tc>
            </w:tr>
            <w:tr w:rsidR="009D4E71" w:rsidRPr="00B97192" w14:paraId="400E511B" w14:textId="77777777" w:rsidTr="00386668">
              <w:trPr>
                <w:cantSplit/>
              </w:trPr>
              <w:tc>
                <w:tcPr>
                  <w:tcW w:w="1050" w:type="dxa"/>
                  <w:tcBorders>
                    <w:right w:val="double" w:sz="4" w:space="0" w:color="auto"/>
                  </w:tcBorders>
                  <w:shd w:val="clear" w:color="auto" w:fill="auto"/>
                  <w:vAlign w:val="center"/>
                </w:tcPr>
                <w:p w14:paraId="0FC09E2B"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szCs w:val="18"/>
                    </w:rPr>
                    <w:t>15</w:t>
                  </w:r>
                </w:p>
              </w:tc>
              <w:tc>
                <w:tcPr>
                  <w:tcW w:w="8005" w:type="dxa"/>
                  <w:gridSpan w:val="4"/>
                  <w:tcBorders>
                    <w:left w:val="double" w:sz="4" w:space="0" w:color="auto"/>
                  </w:tcBorders>
                  <w:vAlign w:val="center"/>
                </w:tcPr>
                <w:p w14:paraId="6B809CDA" w14:textId="77777777" w:rsidR="009D4E71" w:rsidRPr="00B97192" w:rsidRDefault="009D4E71" w:rsidP="00873FE0">
                  <w:pPr>
                    <w:pStyle w:val="TAC"/>
                    <w:keepNext w:val="0"/>
                    <w:rPr>
                      <w:rFonts w:ascii="Times New Roman" w:hAnsi="Times New Roman"/>
                      <w:i/>
                      <w:szCs w:val="18"/>
                    </w:rPr>
                  </w:pPr>
                  <w:r w:rsidRPr="00B97192">
                    <w:rPr>
                      <w:rFonts w:ascii="Times New Roman" w:hAnsi="Times New Roman"/>
                      <w:i/>
                      <w:kern w:val="24"/>
                      <w:szCs w:val="18"/>
                    </w:rPr>
                    <w:t>Reserved</w:t>
                  </w:r>
                </w:p>
              </w:tc>
            </w:tr>
          </w:tbl>
          <w:p w14:paraId="31BAF982" w14:textId="77777777" w:rsidR="009D4E71" w:rsidRDefault="009D4E71" w:rsidP="00873FE0">
            <w:pPr>
              <w:rPr>
                <w:rFonts w:asciiTheme="minorEastAsia" w:hAnsiTheme="minorEastAsia"/>
                <w:b/>
                <w:bCs/>
                <w:color w:val="000000"/>
                <w:sz w:val="18"/>
                <w:szCs w:val="20"/>
                <w:lang w:eastAsia="zh-CN"/>
              </w:rPr>
            </w:pPr>
          </w:p>
        </w:tc>
      </w:tr>
    </w:tbl>
    <w:p w14:paraId="7C204A9A" w14:textId="04F001B7" w:rsidR="00B339D9" w:rsidRDefault="00E41710" w:rsidP="00095C42">
      <w:pPr>
        <w:rPr>
          <w:rFonts w:asciiTheme="minorEastAsia" w:hAnsiTheme="minorEastAsia"/>
          <w:b/>
          <w:sz w:val="20"/>
          <w:szCs w:val="20"/>
          <w:lang w:val="en-GB" w:eastAsia="zh-CN"/>
        </w:rPr>
      </w:pPr>
      <w:r>
        <w:rPr>
          <w:lang w:eastAsia="zh-CN"/>
        </w:rPr>
        <w:lastRenderedPageBreak/>
        <w:t xml:space="preserve">Further, </w:t>
      </w:r>
      <w:r w:rsidR="00095C42">
        <w:rPr>
          <w:lang w:eastAsia="zh-CN"/>
        </w:rPr>
        <w:t>w</w:t>
      </w:r>
      <w:r w:rsidR="00095C42" w:rsidRPr="00095C42">
        <w:rPr>
          <w:lang w:eastAsia="zh-CN"/>
        </w:rPr>
        <w:t>hen either the SCS</w:t>
      </w:r>
      <w:r w:rsidR="00095C42">
        <w:rPr>
          <w:lang w:eastAsia="zh-CN"/>
        </w:rPr>
        <w:t xml:space="preserve"> of SSB or the SCS of CORESET</w:t>
      </w:r>
      <w:r>
        <w:rPr>
          <w:lang w:eastAsia="zh-CN"/>
        </w:rPr>
        <w:t>#</w:t>
      </w:r>
      <w:r w:rsidR="00095C42">
        <w:rPr>
          <w:lang w:eastAsia="zh-CN"/>
        </w:rPr>
        <w:t xml:space="preserve">0 is equal to 30KHz, </w:t>
      </w:r>
      <w:r w:rsidR="00095C42">
        <w:rPr>
          <w:rFonts w:cs="Arial" w:hint="eastAsia"/>
          <w:kern w:val="24"/>
          <w:lang w:eastAsia="zh-CN"/>
        </w:rPr>
        <w:t>the</w:t>
      </w:r>
      <w:r w:rsidR="00095C42">
        <w:rPr>
          <w:rFonts w:cs="Arial"/>
          <w:kern w:val="24"/>
          <w:lang w:eastAsia="zh-CN"/>
        </w:rPr>
        <w:t xml:space="preserve"> total span of CORESET#0 is larger than 5MHz (Min 8.6MHz</w:t>
      </w:r>
      <w:r w:rsidR="00095C42" w:rsidRPr="00095C42">
        <w:rPr>
          <w:lang w:eastAsia="zh-CN"/>
        </w:rPr>
        <w:t>)</w:t>
      </w:r>
      <w:r w:rsidR="00B339D9">
        <w:rPr>
          <w:lang w:eastAsia="zh-CN"/>
        </w:rPr>
        <w:t>, take table 13-2 as an example. The SCS of PDCCH is 30KHz</w:t>
      </w:r>
      <w:r w:rsidR="00B339D9">
        <w:rPr>
          <w:rFonts w:hint="eastAsia"/>
          <w:lang w:eastAsia="zh-CN"/>
        </w:rPr>
        <w:t>,</w:t>
      </w:r>
      <w:r w:rsidR="00B339D9">
        <w:rPr>
          <w:lang w:eastAsia="zh-CN"/>
        </w:rPr>
        <w:t xml:space="preserve"> </w:t>
      </w:r>
      <w:r w:rsidR="00B339D9" w:rsidRPr="00B339D9">
        <w:rPr>
          <w:rFonts w:hint="eastAsia"/>
          <w:lang w:eastAsia="zh-CN"/>
        </w:rPr>
        <w:t>the</w:t>
      </w:r>
      <w:r w:rsidR="00B339D9" w:rsidRPr="00B339D9">
        <w:rPr>
          <w:lang w:eastAsia="zh-CN"/>
        </w:rPr>
        <w:t xml:space="preserve"> </w:t>
      </w:r>
      <w:r w:rsidR="00E97F6E" w:rsidRPr="00B339D9">
        <w:rPr>
          <w:lang w:eastAsia="zh-CN"/>
        </w:rPr>
        <w:t>minimum</w:t>
      </w:r>
      <w:r w:rsidR="00B339D9" w:rsidRPr="00B339D9">
        <w:rPr>
          <w:lang w:eastAsia="zh-CN"/>
        </w:rPr>
        <w:t xml:space="preserve"> number of </w:t>
      </w:r>
      <m:oMath>
        <m:sSubSup>
          <m:sSubSupPr>
            <m:ctrlPr>
              <w:rPr>
                <w:rFonts w:ascii="Cambria Math" w:hAnsi="Cambria Math"/>
                <w:i/>
                <w:szCs w:val="18"/>
              </w:rPr>
            </m:ctrlPr>
          </m:sSubSupPr>
          <m:e>
            <m:r>
              <w:rPr>
                <w:rFonts w:ascii="Cambria Math" w:hAnsi="Cambria Math"/>
                <w:szCs w:val="18"/>
              </w:rPr>
              <m:t>N</m:t>
            </m:r>
          </m:e>
          <m:sub>
            <m:r>
              <m:rPr>
                <m:nor/>
              </m:rPr>
              <w:rPr>
                <w:i/>
                <w:szCs w:val="18"/>
              </w:rPr>
              <m:t>RB</m:t>
            </m:r>
          </m:sub>
          <m:sup>
            <m:r>
              <m:rPr>
                <m:nor/>
              </m:rPr>
              <w:rPr>
                <w:i/>
                <w:szCs w:val="18"/>
              </w:rPr>
              <m:t>CORESET</m:t>
            </m:r>
          </m:sup>
        </m:sSubSup>
      </m:oMath>
      <w:r w:rsidR="00B339D9" w:rsidRPr="00B339D9">
        <w:rPr>
          <w:lang w:eastAsia="zh-CN"/>
        </w:rPr>
        <w:t xml:space="preserve"> is 24, the BW of CORESET#0 is </w:t>
      </w:r>
      <w:r w:rsidR="00B339D9">
        <w:rPr>
          <w:lang w:eastAsia="zh-CN"/>
        </w:rPr>
        <w:t>8.64MHz</w:t>
      </w:r>
      <w:r w:rsidR="00B339D9">
        <w:rPr>
          <w:rFonts w:asciiTheme="minorEastAsia" w:hAnsiTheme="minorEastAsia" w:hint="eastAsia"/>
          <w:b/>
          <w:sz w:val="20"/>
          <w:szCs w:val="20"/>
          <w:lang w:val="en-GB" w:eastAsia="zh-CN"/>
        </w:rPr>
        <w:t>.</w:t>
      </w:r>
    </w:p>
    <w:tbl>
      <w:tblPr>
        <w:tblStyle w:val="ad"/>
        <w:tblW w:w="0" w:type="auto"/>
        <w:tblLook w:val="04A0" w:firstRow="1" w:lastRow="0" w:firstColumn="1" w:lastColumn="0" w:noHBand="0" w:noVBand="1"/>
      </w:tblPr>
      <w:tblGrid>
        <w:gridCol w:w="9307"/>
      </w:tblGrid>
      <w:tr w:rsidR="00386668" w14:paraId="46B7CF0A" w14:textId="77777777" w:rsidTr="00386668">
        <w:tc>
          <w:tcPr>
            <w:tcW w:w="9307" w:type="dxa"/>
          </w:tcPr>
          <w:p w14:paraId="148E87FB" w14:textId="77777777" w:rsidR="00386668" w:rsidRPr="00B97192" w:rsidRDefault="00386668" w:rsidP="00873FE0">
            <w:pPr>
              <w:pStyle w:val="TH"/>
              <w:keepNext w:val="0"/>
              <w:spacing w:before="0" w:afterLines="50" w:after="120"/>
              <w:jc w:val="both"/>
              <w:rPr>
                <w:rFonts w:ascii="Times New Roman" w:eastAsiaTheme="minorEastAsia" w:hAnsi="Times New Roman"/>
                <w:i/>
                <w:sz w:val="18"/>
                <w:szCs w:val="18"/>
                <w:lang w:eastAsia="zh-CN"/>
              </w:rPr>
            </w:pPr>
            <w:r w:rsidRPr="00B97192">
              <w:rPr>
                <w:rFonts w:ascii="Times New Roman" w:eastAsiaTheme="minorEastAsia" w:hAnsi="Times New Roman"/>
                <w:i/>
                <w:sz w:val="18"/>
                <w:szCs w:val="18"/>
                <w:lang w:eastAsia="zh-CN"/>
              </w:rPr>
              <w:t xml:space="preserve">TS 38.213: </w:t>
            </w:r>
          </w:p>
          <w:p w14:paraId="7F5CFC81" w14:textId="77777777" w:rsidR="00386668" w:rsidRPr="00B97192" w:rsidRDefault="00386668" w:rsidP="00873FE0">
            <w:pPr>
              <w:pStyle w:val="TH"/>
              <w:keepNext w:val="0"/>
              <w:spacing w:before="0" w:afterLines="50" w:after="120"/>
              <w:rPr>
                <w:rFonts w:ascii="Times New Roman" w:hAnsi="Times New Roman"/>
                <w:i/>
                <w:sz w:val="18"/>
                <w:szCs w:val="18"/>
              </w:rPr>
            </w:pPr>
            <w:r w:rsidRPr="00B97192">
              <w:rPr>
                <w:rFonts w:ascii="Times New Roman" w:hAnsi="Times New Roman"/>
                <w:i/>
                <w:sz w:val="18"/>
                <w:szCs w:val="18"/>
              </w:rPr>
              <w:t>Table 13-2: Set of resource blocks and slot symbols of CORESET for Type0-PDCCH search space set when {SS/PBCH block, PDCCH} SCS is {15, 30} kHz</w:t>
            </w:r>
            <w:r w:rsidRPr="00B97192">
              <w:rPr>
                <w:rFonts w:ascii="Times New Roman" w:hAnsi="Times New Roman"/>
                <w:i/>
                <w:sz w:val="18"/>
                <w:szCs w:val="18"/>
                <w:lang w:val="en-US" w:eastAsia="zh-CN"/>
              </w:rPr>
              <w:t xml:space="preserve"> for frequency bands</w:t>
            </w:r>
            <w:r w:rsidRPr="00B97192">
              <w:rPr>
                <w:rFonts w:ascii="Times New Roman" w:hAnsi="Times New Roman"/>
                <w:i/>
                <w:sz w:val="18"/>
                <w:szCs w:val="18"/>
              </w:rPr>
              <w:t xml:space="preserve"> with minimum channel bandwidth 5 MHz or 10 MHz</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3214"/>
              <w:gridCol w:w="1544"/>
              <w:gridCol w:w="1819"/>
              <w:gridCol w:w="1316"/>
            </w:tblGrid>
            <w:tr w:rsidR="00386668" w:rsidRPr="00B97192" w14:paraId="20BAB2DE" w14:textId="77777777" w:rsidTr="00386668">
              <w:trPr>
                <w:cantSplit/>
              </w:trPr>
              <w:tc>
                <w:tcPr>
                  <w:tcW w:w="1162" w:type="dxa"/>
                  <w:tcBorders>
                    <w:bottom w:val="double" w:sz="4" w:space="0" w:color="auto"/>
                    <w:right w:val="double" w:sz="4" w:space="0" w:color="auto"/>
                  </w:tcBorders>
                  <w:shd w:val="clear" w:color="auto" w:fill="E0E0E0"/>
                  <w:vAlign w:val="center"/>
                </w:tcPr>
                <w:p w14:paraId="2D4FE616" w14:textId="77777777" w:rsidR="00386668" w:rsidRPr="00B97192" w:rsidRDefault="00386668" w:rsidP="00873FE0">
                  <w:pPr>
                    <w:pStyle w:val="TAH"/>
                    <w:keepNext w:val="0"/>
                    <w:rPr>
                      <w:rFonts w:ascii="Times New Roman" w:hAnsi="Times New Roman"/>
                      <w:bCs/>
                      <w:i/>
                      <w:szCs w:val="18"/>
                      <w:lang w:val="en-US"/>
                    </w:rPr>
                  </w:pPr>
                  <w:r w:rsidRPr="00B97192">
                    <w:rPr>
                      <w:rFonts w:ascii="Times New Roman" w:hAnsi="Times New Roman"/>
                      <w:bCs/>
                      <w:i/>
                      <w:szCs w:val="18"/>
                      <w:lang w:val="en-US"/>
                    </w:rPr>
                    <w:t>Index</w:t>
                  </w:r>
                </w:p>
              </w:tc>
              <w:tc>
                <w:tcPr>
                  <w:tcW w:w="3214" w:type="dxa"/>
                  <w:tcBorders>
                    <w:left w:val="double" w:sz="4" w:space="0" w:color="auto"/>
                    <w:bottom w:val="double" w:sz="4" w:space="0" w:color="auto"/>
                  </w:tcBorders>
                  <w:shd w:val="clear" w:color="auto" w:fill="E0E0E0"/>
                  <w:vAlign w:val="center"/>
                </w:tcPr>
                <w:p w14:paraId="6D3AB255" w14:textId="77777777" w:rsidR="00386668" w:rsidRPr="00B97192" w:rsidRDefault="00386668" w:rsidP="00873FE0">
                  <w:pPr>
                    <w:pStyle w:val="TAH"/>
                    <w:keepNext w:val="0"/>
                    <w:rPr>
                      <w:rFonts w:ascii="Times New Roman" w:hAnsi="Times New Roman"/>
                      <w:bCs/>
                      <w:i/>
                      <w:szCs w:val="18"/>
                      <w:lang w:val="en-US"/>
                    </w:rPr>
                  </w:pPr>
                  <w:r w:rsidRPr="00B97192">
                    <w:rPr>
                      <w:rFonts w:ascii="Times New Roman" w:hAnsi="Times New Roman"/>
                      <w:i/>
                      <w:kern w:val="24"/>
                      <w:szCs w:val="18"/>
                    </w:rPr>
                    <w:t xml:space="preserve">SS/PBCH block and CORESET multiplexing pattern </w:t>
                  </w:r>
                </w:p>
              </w:tc>
              <w:tc>
                <w:tcPr>
                  <w:tcW w:w="1544" w:type="dxa"/>
                  <w:tcBorders>
                    <w:bottom w:val="double" w:sz="4" w:space="0" w:color="auto"/>
                  </w:tcBorders>
                  <w:shd w:val="clear" w:color="auto" w:fill="E0E0E0"/>
                  <w:vAlign w:val="center"/>
                </w:tcPr>
                <w:p w14:paraId="7FD846A2" w14:textId="022FDABF" w:rsidR="00386668" w:rsidRPr="00B97192" w:rsidRDefault="00386668" w:rsidP="00873FE0">
                  <w:pPr>
                    <w:pStyle w:val="TAH"/>
                    <w:keepNext w:val="0"/>
                    <w:rPr>
                      <w:rFonts w:ascii="Times New Roman" w:hAnsi="Times New Roman"/>
                      <w:bCs/>
                      <w:i/>
                      <w:szCs w:val="18"/>
                      <w:lang w:val="en-US"/>
                    </w:rPr>
                  </w:pPr>
                  <w:r w:rsidRPr="00B97192">
                    <w:rPr>
                      <w:rFonts w:ascii="Times New Roman" w:hAnsi="Times New Roman"/>
                      <w:i/>
                      <w:kern w:val="24"/>
                      <w:szCs w:val="18"/>
                    </w:rPr>
                    <w:t xml:space="preserve">Number of RBs </w:t>
                  </w:r>
                  <m:oMath>
                    <m:sSubSup>
                      <m:sSubSupPr>
                        <m:ctrlPr>
                          <w:rPr>
                            <w:rFonts w:ascii="Cambria Math" w:hAnsi="Cambria Math"/>
                            <w:i/>
                            <w:szCs w:val="18"/>
                          </w:rPr>
                        </m:ctrlPr>
                      </m:sSubSupPr>
                      <m:e>
                        <m:r>
                          <m:rPr>
                            <m:sty m:val="bi"/>
                          </m:rPr>
                          <w:rPr>
                            <w:rFonts w:ascii="Cambria Math" w:hAnsi="Cambria Math"/>
                            <w:szCs w:val="18"/>
                          </w:rPr>
                          <m:t>N</m:t>
                        </m:r>
                      </m:e>
                      <m:sub>
                        <m:r>
                          <m:rPr>
                            <m:nor/>
                          </m:rPr>
                          <w:rPr>
                            <w:rFonts w:ascii="Times New Roman" w:hAnsi="Times New Roman"/>
                            <w:i/>
                            <w:szCs w:val="18"/>
                          </w:rPr>
                          <m:t>RB</m:t>
                        </m:r>
                      </m:sub>
                      <m:sup>
                        <m:r>
                          <m:rPr>
                            <m:nor/>
                          </m:rPr>
                          <w:rPr>
                            <w:rFonts w:ascii="Times New Roman" w:hAnsi="Times New Roman"/>
                            <w:i/>
                            <w:szCs w:val="18"/>
                          </w:rPr>
                          <m:t>CORESET</m:t>
                        </m:r>
                      </m:sup>
                    </m:sSubSup>
                  </m:oMath>
                </w:p>
              </w:tc>
              <w:tc>
                <w:tcPr>
                  <w:tcW w:w="1819" w:type="dxa"/>
                  <w:tcBorders>
                    <w:bottom w:val="double" w:sz="4" w:space="0" w:color="auto"/>
                  </w:tcBorders>
                  <w:shd w:val="clear" w:color="auto" w:fill="E0E0E0"/>
                  <w:vAlign w:val="center"/>
                </w:tcPr>
                <w:p w14:paraId="271ABA73" w14:textId="4B4016B6" w:rsidR="00386668" w:rsidRPr="00B97192" w:rsidRDefault="00386668" w:rsidP="00873FE0">
                  <w:pPr>
                    <w:pStyle w:val="TAH"/>
                    <w:keepNext w:val="0"/>
                    <w:rPr>
                      <w:rFonts w:ascii="Times New Roman" w:hAnsi="Times New Roman"/>
                      <w:bCs/>
                      <w:i/>
                      <w:szCs w:val="18"/>
                      <w:lang w:val="en-US"/>
                    </w:rPr>
                  </w:pPr>
                  <w:r w:rsidRPr="00B97192">
                    <w:rPr>
                      <w:rFonts w:ascii="Times New Roman" w:hAnsi="Times New Roman"/>
                      <w:i/>
                      <w:kern w:val="24"/>
                      <w:szCs w:val="18"/>
                    </w:rPr>
                    <w:t xml:space="preserve">Number of Symbols </w:t>
                  </w:r>
                  <m:oMath>
                    <m:sSubSup>
                      <m:sSubSupPr>
                        <m:ctrlPr>
                          <w:rPr>
                            <w:rFonts w:ascii="Cambria Math" w:hAnsi="Cambria Math"/>
                            <w:i/>
                            <w:szCs w:val="18"/>
                          </w:rPr>
                        </m:ctrlPr>
                      </m:sSubSupPr>
                      <m:e>
                        <m:r>
                          <m:rPr>
                            <m:sty m:val="bi"/>
                          </m:rPr>
                          <w:rPr>
                            <w:rFonts w:ascii="Cambria Math" w:hAnsi="Cambria Math"/>
                            <w:szCs w:val="18"/>
                          </w:rPr>
                          <m:t>N</m:t>
                        </m:r>
                      </m:e>
                      <m:sub>
                        <m:r>
                          <m:rPr>
                            <m:nor/>
                          </m:rPr>
                          <w:rPr>
                            <w:rFonts w:ascii="Times New Roman" w:hAnsi="Times New Roman"/>
                            <w:i/>
                            <w:szCs w:val="18"/>
                          </w:rPr>
                          <m:t>symb</m:t>
                        </m:r>
                      </m:sub>
                      <m:sup>
                        <m:r>
                          <m:rPr>
                            <m:nor/>
                          </m:rPr>
                          <w:rPr>
                            <w:rFonts w:ascii="Times New Roman" w:hAnsi="Times New Roman"/>
                            <w:i/>
                            <w:szCs w:val="18"/>
                          </w:rPr>
                          <m:t>CORESET</m:t>
                        </m:r>
                      </m:sup>
                    </m:sSubSup>
                  </m:oMath>
                  <w:r w:rsidRPr="00B97192">
                    <w:rPr>
                      <w:rFonts w:ascii="Times New Roman" w:hAnsi="Times New Roman"/>
                      <w:i/>
                      <w:kern w:val="24"/>
                      <w:szCs w:val="18"/>
                    </w:rPr>
                    <w:t xml:space="preserve"> </w:t>
                  </w:r>
                </w:p>
              </w:tc>
              <w:tc>
                <w:tcPr>
                  <w:tcW w:w="1316" w:type="dxa"/>
                  <w:tcBorders>
                    <w:bottom w:val="double" w:sz="4" w:space="0" w:color="auto"/>
                  </w:tcBorders>
                  <w:shd w:val="clear" w:color="auto" w:fill="E0E0E0"/>
                  <w:vAlign w:val="center"/>
                </w:tcPr>
                <w:p w14:paraId="476FA285" w14:textId="77777777" w:rsidR="00386668" w:rsidRPr="00B97192" w:rsidRDefault="00386668" w:rsidP="00873FE0">
                  <w:pPr>
                    <w:pStyle w:val="TAH"/>
                    <w:keepNext w:val="0"/>
                    <w:rPr>
                      <w:rFonts w:ascii="Times New Roman" w:hAnsi="Times New Roman"/>
                      <w:bCs/>
                      <w:i/>
                      <w:szCs w:val="18"/>
                      <w:lang w:val="en-US"/>
                    </w:rPr>
                  </w:pPr>
                  <w:r w:rsidRPr="00B97192">
                    <w:rPr>
                      <w:rFonts w:ascii="Times New Roman" w:hAnsi="Times New Roman"/>
                      <w:i/>
                      <w:kern w:val="24"/>
                      <w:szCs w:val="18"/>
                    </w:rPr>
                    <w:t xml:space="preserve">Offset (RBs) </w:t>
                  </w:r>
                </w:p>
              </w:tc>
            </w:tr>
            <w:tr w:rsidR="00386668" w:rsidRPr="00B97192" w14:paraId="57A8C098" w14:textId="77777777" w:rsidTr="00386668">
              <w:trPr>
                <w:cantSplit/>
              </w:trPr>
              <w:tc>
                <w:tcPr>
                  <w:tcW w:w="1162" w:type="dxa"/>
                  <w:tcBorders>
                    <w:top w:val="double" w:sz="4" w:space="0" w:color="auto"/>
                    <w:right w:val="double" w:sz="4" w:space="0" w:color="auto"/>
                  </w:tcBorders>
                  <w:shd w:val="clear" w:color="auto" w:fill="auto"/>
                  <w:vAlign w:val="center"/>
                </w:tcPr>
                <w:p w14:paraId="356CAD5D"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szCs w:val="18"/>
                      <w:lang w:val="en-US"/>
                    </w:rPr>
                    <w:t>0</w:t>
                  </w:r>
                </w:p>
              </w:tc>
              <w:tc>
                <w:tcPr>
                  <w:tcW w:w="3214" w:type="dxa"/>
                  <w:tcBorders>
                    <w:top w:val="double" w:sz="4" w:space="0" w:color="auto"/>
                    <w:left w:val="double" w:sz="4" w:space="0" w:color="auto"/>
                  </w:tcBorders>
                  <w:vAlign w:val="center"/>
                </w:tcPr>
                <w:p w14:paraId="2543A3E6"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szCs w:val="18"/>
                      <w:lang w:val="en-US"/>
                    </w:rPr>
                    <w:t>1</w:t>
                  </w:r>
                </w:p>
              </w:tc>
              <w:tc>
                <w:tcPr>
                  <w:tcW w:w="1544" w:type="dxa"/>
                  <w:tcBorders>
                    <w:top w:val="double" w:sz="4" w:space="0" w:color="auto"/>
                  </w:tcBorders>
                  <w:vAlign w:val="center"/>
                </w:tcPr>
                <w:p w14:paraId="2EF3839A" w14:textId="77777777" w:rsidR="00386668" w:rsidRPr="00B97192" w:rsidRDefault="00386668" w:rsidP="00873FE0">
                  <w:pPr>
                    <w:pStyle w:val="TAC"/>
                    <w:keepNext w:val="0"/>
                    <w:rPr>
                      <w:rFonts w:ascii="Times New Roman" w:hAnsi="Times New Roman"/>
                      <w:i/>
                      <w:color w:val="FF0000"/>
                      <w:szCs w:val="18"/>
                      <w:lang w:val="en-US"/>
                    </w:rPr>
                  </w:pPr>
                  <w:r w:rsidRPr="00B97192">
                    <w:rPr>
                      <w:rFonts w:ascii="Times New Roman" w:hAnsi="Times New Roman"/>
                      <w:i/>
                      <w:color w:val="FF0000"/>
                      <w:szCs w:val="18"/>
                      <w:lang w:val="en-US"/>
                    </w:rPr>
                    <w:t>24</w:t>
                  </w:r>
                </w:p>
              </w:tc>
              <w:tc>
                <w:tcPr>
                  <w:tcW w:w="1819" w:type="dxa"/>
                  <w:tcBorders>
                    <w:top w:val="double" w:sz="4" w:space="0" w:color="auto"/>
                  </w:tcBorders>
                  <w:vAlign w:val="center"/>
                </w:tcPr>
                <w:p w14:paraId="4F0C64A4"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szCs w:val="18"/>
                      <w:lang w:val="en-US"/>
                    </w:rPr>
                    <w:t>2</w:t>
                  </w:r>
                </w:p>
              </w:tc>
              <w:tc>
                <w:tcPr>
                  <w:tcW w:w="1316" w:type="dxa"/>
                  <w:tcBorders>
                    <w:top w:val="double" w:sz="4" w:space="0" w:color="auto"/>
                  </w:tcBorders>
                  <w:vAlign w:val="center"/>
                </w:tcPr>
                <w:p w14:paraId="297DBC2D"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szCs w:val="18"/>
                      <w:lang w:val="en-US"/>
                    </w:rPr>
                    <w:t>5</w:t>
                  </w:r>
                </w:p>
              </w:tc>
            </w:tr>
            <w:tr w:rsidR="00386668" w:rsidRPr="00B97192" w14:paraId="5706D203" w14:textId="77777777" w:rsidTr="00386668">
              <w:trPr>
                <w:cantSplit/>
              </w:trPr>
              <w:tc>
                <w:tcPr>
                  <w:tcW w:w="1162" w:type="dxa"/>
                  <w:tcBorders>
                    <w:right w:val="double" w:sz="4" w:space="0" w:color="auto"/>
                  </w:tcBorders>
                  <w:shd w:val="clear" w:color="auto" w:fill="auto"/>
                  <w:vAlign w:val="center"/>
                </w:tcPr>
                <w:p w14:paraId="7FF17489"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szCs w:val="18"/>
                      <w:lang w:val="en-US"/>
                    </w:rPr>
                    <w:t>1</w:t>
                  </w:r>
                </w:p>
              </w:tc>
              <w:tc>
                <w:tcPr>
                  <w:tcW w:w="3214" w:type="dxa"/>
                  <w:tcBorders>
                    <w:left w:val="double" w:sz="4" w:space="0" w:color="auto"/>
                  </w:tcBorders>
                  <w:vAlign w:val="center"/>
                </w:tcPr>
                <w:p w14:paraId="6D10AC7E" w14:textId="77777777" w:rsidR="00386668" w:rsidRPr="00B97192" w:rsidRDefault="00386668" w:rsidP="00873FE0">
                  <w:pPr>
                    <w:pStyle w:val="TAC"/>
                    <w:keepNext w:val="0"/>
                    <w:rPr>
                      <w:rFonts w:ascii="Times New Roman" w:hAnsi="Times New Roman"/>
                      <w:i/>
                      <w:kern w:val="24"/>
                      <w:szCs w:val="18"/>
                    </w:rPr>
                  </w:pPr>
                  <w:r w:rsidRPr="00B97192">
                    <w:rPr>
                      <w:rFonts w:ascii="Times New Roman" w:hAnsi="Times New Roman"/>
                      <w:i/>
                      <w:kern w:val="24"/>
                      <w:szCs w:val="18"/>
                    </w:rPr>
                    <w:t>1</w:t>
                  </w:r>
                </w:p>
              </w:tc>
              <w:tc>
                <w:tcPr>
                  <w:tcW w:w="1544" w:type="dxa"/>
                  <w:vAlign w:val="center"/>
                </w:tcPr>
                <w:p w14:paraId="33B66060" w14:textId="77777777" w:rsidR="00386668" w:rsidRPr="00B97192" w:rsidRDefault="00386668" w:rsidP="00873FE0">
                  <w:pPr>
                    <w:pStyle w:val="TAC"/>
                    <w:keepNext w:val="0"/>
                    <w:rPr>
                      <w:rFonts w:ascii="Times New Roman" w:hAnsi="Times New Roman"/>
                      <w:i/>
                      <w:color w:val="FF0000"/>
                      <w:kern w:val="24"/>
                      <w:szCs w:val="18"/>
                    </w:rPr>
                  </w:pPr>
                  <w:r w:rsidRPr="00B97192">
                    <w:rPr>
                      <w:rFonts w:ascii="Times New Roman" w:hAnsi="Times New Roman"/>
                      <w:i/>
                      <w:color w:val="FF0000"/>
                      <w:kern w:val="24"/>
                      <w:szCs w:val="18"/>
                    </w:rPr>
                    <w:t>24</w:t>
                  </w:r>
                </w:p>
              </w:tc>
              <w:tc>
                <w:tcPr>
                  <w:tcW w:w="1819" w:type="dxa"/>
                  <w:vAlign w:val="center"/>
                </w:tcPr>
                <w:p w14:paraId="769C0D6D" w14:textId="77777777" w:rsidR="00386668" w:rsidRPr="00B97192" w:rsidRDefault="00386668" w:rsidP="00873FE0">
                  <w:pPr>
                    <w:pStyle w:val="TAC"/>
                    <w:keepNext w:val="0"/>
                    <w:rPr>
                      <w:rFonts w:ascii="Times New Roman" w:hAnsi="Times New Roman"/>
                      <w:i/>
                      <w:kern w:val="24"/>
                      <w:szCs w:val="18"/>
                    </w:rPr>
                  </w:pPr>
                  <w:r w:rsidRPr="00B97192">
                    <w:rPr>
                      <w:rFonts w:ascii="Times New Roman" w:hAnsi="Times New Roman"/>
                      <w:i/>
                      <w:kern w:val="24"/>
                      <w:szCs w:val="18"/>
                    </w:rPr>
                    <w:t>2</w:t>
                  </w:r>
                </w:p>
              </w:tc>
              <w:tc>
                <w:tcPr>
                  <w:tcW w:w="1316" w:type="dxa"/>
                  <w:vAlign w:val="center"/>
                </w:tcPr>
                <w:p w14:paraId="5BBC0489" w14:textId="77777777" w:rsidR="00386668" w:rsidRPr="00B97192" w:rsidRDefault="00386668" w:rsidP="00873FE0">
                  <w:pPr>
                    <w:pStyle w:val="TAC"/>
                    <w:keepNext w:val="0"/>
                    <w:rPr>
                      <w:rFonts w:ascii="Times New Roman" w:hAnsi="Times New Roman"/>
                      <w:i/>
                      <w:kern w:val="24"/>
                      <w:szCs w:val="18"/>
                    </w:rPr>
                  </w:pPr>
                  <w:r w:rsidRPr="00B97192">
                    <w:rPr>
                      <w:rFonts w:ascii="Times New Roman" w:hAnsi="Times New Roman"/>
                      <w:i/>
                      <w:kern w:val="24"/>
                      <w:szCs w:val="18"/>
                    </w:rPr>
                    <w:t>6</w:t>
                  </w:r>
                </w:p>
              </w:tc>
            </w:tr>
            <w:tr w:rsidR="00386668" w:rsidRPr="00B97192" w14:paraId="6F349D10" w14:textId="77777777" w:rsidTr="00386668">
              <w:trPr>
                <w:cantSplit/>
              </w:trPr>
              <w:tc>
                <w:tcPr>
                  <w:tcW w:w="1162" w:type="dxa"/>
                  <w:tcBorders>
                    <w:right w:val="double" w:sz="4" w:space="0" w:color="auto"/>
                  </w:tcBorders>
                  <w:shd w:val="clear" w:color="auto" w:fill="auto"/>
                  <w:vAlign w:val="center"/>
                </w:tcPr>
                <w:p w14:paraId="3BB3998D"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szCs w:val="18"/>
                      <w:lang w:val="en-US"/>
                    </w:rPr>
                    <w:t>2</w:t>
                  </w:r>
                </w:p>
              </w:tc>
              <w:tc>
                <w:tcPr>
                  <w:tcW w:w="3214" w:type="dxa"/>
                  <w:tcBorders>
                    <w:left w:val="double" w:sz="4" w:space="0" w:color="auto"/>
                  </w:tcBorders>
                  <w:vAlign w:val="center"/>
                </w:tcPr>
                <w:p w14:paraId="7416959B"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kern w:val="24"/>
                      <w:szCs w:val="18"/>
                    </w:rPr>
                    <w:t>1</w:t>
                  </w:r>
                </w:p>
              </w:tc>
              <w:tc>
                <w:tcPr>
                  <w:tcW w:w="1544" w:type="dxa"/>
                  <w:vAlign w:val="center"/>
                </w:tcPr>
                <w:p w14:paraId="21763DEB" w14:textId="77777777" w:rsidR="00386668" w:rsidRPr="00B97192" w:rsidRDefault="00386668" w:rsidP="00873FE0">
                  <w:pPr>
                    <w:pStyle w:val="TAC"/>
                    <w:keepNext w:val="0"/>
                    <w:rPr>
                      <w:rFonts w:ascii="Times New Roman" w:hAnsi="Times New Roman"/>
                      <w:i/>
                      <w:color w:val="FF0000"/>
                      <w:szCs w:val="18"/>
                      <w:lang w:val="en-US"/>
                    </w:rPr>
                  </w:pPr>
                  <w:r w:rsidRPr="00B97192">
                    <w:rPr>
                      <w:rFonts w:ascii="Times New Roman" w:hAnsi="Times New Roman"/>
                      <w:i/>
                      <w:color w:val="FF0000"/>
                      <w:kern w:val="24"/>
                      <w:szCs w:val="18"/>
                    </w:rPr>
                    <w:t>24</w:t>
                  </w:r>
                </w:p>
              </w:tc>
              <w:tc>
                <w:tcPr>
                  <w:tcW w:w="1819" w:type="dxa"/>
                  <w:vAlign w:val="center"/>
                </w:tcPr>
                <w:p w14:paraId="50321558"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kern w:val="24"/>
                      <w:szCs w:val="18"/>
                    </w:rPr>
                    <w:t>2</w:t>
                  </w:r>
                </w:p>
              </w:tc>
              <w:tc>
                <w:tcPr>
                  <w:tcW w:w="1316" w:type="dxa"/>
                  <w:vAlign w:val="center"/>
                </w:tcPr>
                <w:p w14:paraId="2C69BAEB" w14:textId="77777777" w:rsidR="00386668" w:rsidRPr="00B97192" w:rsidRDefault="00386668" w:rsidP="00873FE0">
                  <w:pPr>
                    <w:pStyle w:val="TAC"/>
                    <w:keepNext w:val="0"/>
                    <w:rPr>
                      <w:rFonts w:ascii="Times New Roman" w:hAnsi="Times New Roman"/>
                      <w:i/>
                      <w:szCs w:val="18"/>
                      <w:lang w:val="en-US"/>
                    </w:rPr>
                  </w:pPr>
                  <w:r w:rsidRPr="00B97192">
                    <w:rPr>
                      <w:rFonts w:ascii="Times New Roman" w:hAnsi="Times New Roman"/>
                      <w:i/>
                      <w:kern w:val="24"/>
                      <w:szCs w:val="18"/>
                    </w:rPr>
                    <w:t>7</w:t>
                  </w:r>
                </w:p>
              </w:tc>
            </w:tr>
            <w:tr w:rsidR="00386668" w:rsidRPr="00B97192" w14:paraId="32FB4BDB" w14:textId="77777777" w:rsidTr="00386668">
              <w:trPr>
                <w:cantSplit/>
              </w:trPr>
              <w:tc>
                <w:tcPr>
                  <w:tcW w:w="1162" w:type="dxa"/>
                  <w:tcBorders>
                    <w:right w:val="double" w:sz="4" w:space="0" w:color="auto"/>
                  </w:tcBorders>
                  <w:shd w:val="clear" w:color="auto" w:fill="auto"/>
                  <w:vAlign w:val="center"/>
                </w:tcPr>
                <w:p w14:paraId="507A6AE5"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3</w:t>
                  </w:r>
                </w:p>
              </w:tc>
              <w:tc>
                <w:tcPr>
                  <w:tcW w:w="3214" w:type="dxa"/>
                  <w:tcBorders>
                    <w:left w:val="double" w:sz="4" w:space="0" w:color="auto"/>
                  </w:tcBorders>
                  <w:vAlign w:val="center"/>
                </w:tcPr>
                <w:p w14:paraId="0363A53E"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20C6EB08"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24</w:t>
                  </w:r>
                </w:p>
              </w:tc>
              <w:tc>
                <w:tcPr>
                  <w:tcW w:w="1819" w:type="dxa"/>
                  <w:vAlign w:val="center"/>
                </w:tcPr>
                <w:p w14:paraId="0A334B88"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2</w:t>
                  </w:r>
                </w:p>
              </w:tc>
              <w:tc>
                <w:tcPr>
                  <w:tcW w:w="1316" w:type="dxa"/>
                  <w:vAlign w:val="center"/>
                </w:tcPr>
                <w:p w14:paraId="6CE547AB"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8</w:t>
                  </w:r>
                </w:p>
              </w:tc>
            </w:tr>
            <w:tr w:rsidR="00386668" w:rsidRPr="00B97192" w14:paraId="34A695CB" w14:textId="77777777" w:rsidTr="00386668">
              <w:trPr>
                <w:cantSplit/>
              </w:trPr>
              <w:tc>
                <w:tcPr>
                  <w:tcW w:w="1162" w:type="dxa"/>
                  <w:tcBorders>
                    <w:right w:val="double" w:sz="4" w:space="0" w:color="auto"/>
                  </w:tcBorders>
                  <w:shd w:val="clear" w:color="auto" w:fill="auto"/>
                  <w:vAlign w:val="center"/>
                </w:tcPr>
                <w:p w14:paraId="6D99D737"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4</w:t>
                  </w:r>
                </w:p>
              </w:tc>
              <w:tc>
                <w:tcPr>
                  <w:tcW w:w="3214" w:type="dxa"/>
                  <w:tcBorders>
                    <w:left w:val="double" w:sz="4" w:space="0" w:color="auto"/>
                  </w:tcBorders>
                  <w:vAlign w:val="center"/>
                </w:tcPr>
                <w:p w14:paraId="41E23DD6" w14:textId="77777777" w:rsidR="00386668" w:rsidRPr="00B97192" w:rsidRDefault="00386668" w:rsidP="00873FE0">
                  <w:pPr>
                    <w:pStyle w:val="TAC"/>
                    <w:keepNext w:val="0"/>
                    <w:rPr>
                      <w:rFonts w:ascii="Times New Roman" w:hAnsi="Times New Roman"/>
                      <w:i/>
                      <w:kern w:val="24"/>
                      <w:szCs w:val="18"/>
                    </w:rPr>
                  </w:pPr>
                  <w:r w:rsidRPr="00B97192">
                    <w:rPr>
                      <w:rFonts w:ascii="Times New Roman" w:hAnsi="Times New Roman"/>
                      <w:i/>
                      <w:kern w:val="24"/>
                      <w:szCs w:val="18"/>
                    </w:rPr>
                    <w:t>1</w:t>
                  </w:r>
                </w:p>
              </w:tc>
              <w:tc>
                <w:tcPr>
                  <w:tcW w:w="1544" w:type="dxa"/>
                  <w:vAlign w:val="center"/>
                </w:tcPr>
                <w:p w14:paraId="1F6B011A" w14:textId="77777777" w:rsidR="00386668" w:rsidRPr="00B97192" w:rsidRDefault="00386668" w:rsidP="00873FE0">
                  <w:pPr>
                    <w:pStyle w:val="TAC"/>
                    <w:keepNext w:val="0"/>
                    <w:rPr>
                      <w:rFonts w:ascii="Times New Roman" w:hAnsi="Times New Roman"/>
                      <w:i/>
                      <w:color w:val="FF0000"/>
                      <w:kern w:val="24"/>
                      <w:szCs w:val="18"/>
                    </w:rPr>
                  </w:pPr>
                  <w:r w:rsidRPr="00B97192">
                    <w:rPr>
                      <w:rFonts w:ascii="Times New Roman" w:hAnsi="Times New Roman"/>
                      <w:i/>
                      <w:color w:val="FF0000"/>
                      <w:kern w:val="24"/>
                      <w:szCs w:val="18"/>
                    </w:rPr>
                    <w:t>24</w:t>
                  </w:r>
                </w:p>
              </w:tc>
              <w:tc>
                <w:tcPr>
                  <w:tcW w:w="1819" w:type="dxa"/>
                  <w:vAlign w:val="center"/>
                </w:tcPr>
                <w:p w14:paraId="67160B6C" w14:textId="77777777" w:rsidR="00386668" w:rsidRPr="00B97192" w:rsidRDefault="00386668" w:rsidP="00873FE0">
                  <w:pPr>
                    <w:pStyle w:val="TAC"/>
                    <w:keepNext w:val="0"/>
                    <w:rPr>
                      <w:rFonts w:ascii="Times New Roman" w:hAnsi="Times New Roman"/>
                      <w:i/>
                      <w:kern w:val="24"/>
                      <w:szCs w:val="18"/>
                    </w:rPr>
                  </w:pPr>
                  <w:r w:rsidRPr="00B97192">
                    <w:rPr>
                      <w:rFonts w:ascii="Times New Roman" w:hAnsi="Times New Roman"/>
                      <w:i/>
                      <w:kern w:val="24"/>
                      <w:szCs w:val="18"/>
                    </w:rPr>
                    <w:t>3</w:t>
                  </w:r>
                </w:p>
              </w:tc>
              <w:tc>
                <w:tcPr>
                  <w:tcW w:w="1316" w:type="dxa"/>
                  <w:vAlign w:val="center"/>
                </w:tcPr>
                <w:p w14:paraId="53C12B4A" w14:textId="77777777" w:rsidR="00386668" w:rsidRPr="00B97192" w:rsidRDefault="00386668" w:rsidP="00873FE0">
                  <w:pPr>
                    <w:pStyle w:val="TAC"/>
                    <w:keepNext w:val="0"/>
                    <w:rPr>
                      <w:rFonts w:ascii="Times New Roman" w:hAnsi="Times New Roman"/>
                      <w:i/>
                      <w:kern w:val="24"/>
                      <w:szCs w:val="18"/>
                    </w:rPr>
                  </w:pPr>
                  <w:r w:rsidRPr="00B97192">
                    <w:rPr>
                      <w:rFonts w:ascii="Times New Roman" w:hAnsi="Times New Roman"/>
                      <w:i/>
                      <w:kern w:val="24"/>
                      <w:szCs w:val="18"/>
                    </w:rPr>
                    <w:t>5</w:t>
                  </w:r>
                </w:p>
              </w:tc>
            </w:tr>
            <w:tr w:rsidR="00386668" w:rsidRPr="00B97192" w14:paraId="3423CE3B" w14:textId="77777777" w:rsidTr="00386668">
              <w:trPr>
                <w:cantSplit/>
              </w:trPr>
              <w:tc>
                <w:tcPr>
                  <w:tcW w:w="1162" w:type="dxa"/>
                  <w:tcBorders>
                    <w:right w:val="double" w:sz="4" w:space="0" w:color="auto"/>
                  </w:tcBorders>
                  <w:shd w:val="clear" w:color="auto" w:fill="auto"/>
                  <w:vAlign w:val="center"/>
                </w:tcPr>
                <w:p w14:paraId="75CD5367"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5</w:t>
                  </w:r>
                </w:p>
              </w:tc>
              <w:tc>
                <w:tcPr>
                  <w:tcW w:w="3214" w:type="dxa"/>
                  <w:tcBorders>
                    <w:left w:val="double" w:sz="4" w:space="0" w:color="auto"/>
                  </w:tcBorders>
                  <w:vAlign w:val="center"/>
                </w:tcPr>
                <w:p w14:paraId="61057B45"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2A56F2CA"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24</w:t>
                  </w:r>
                </w:p>
              </w:tc>
              <w:tc>
                <w:tcPr>
                  <w:tcW w:w="1819" w:type="dxa"/>
                  <w:vAlign w:val="center"/>
                </w:tcPr>
                <w:p w14:paraId="64ACF85C"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5AC0DE7A"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6</w:t>
                  </w:r>
                </w:p>
              </w:tc>
            </w:tr>
            <w:tr w:rsidR="00386668" w:rsidRPr="00B97192" w14:paraId="70D0B0C2" w14:textId="77777777" w:rsidTr="00386668">
              <w:trPr>
                <w:cantSplit/>
              </w:trPr>
              <w:tc>
                <w:tcPr>
                  <w:tcW w:w="1162" w:type="dxa"/>
                  <w:tcBorders>
                    <w:right w:val="double" w:sz="4" w:space="0" w:color="auto"/>
                  </w:tcBorders>
                  <w:shd w:val="clear" w:color="auto" w:fill="auto"/>
                  <w:vAlign w:val="center"/>
                </w:tcPr>
                <w:p w14:paraId="5CAB7417"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6</w:t>
                  </w:r>
                </w:p>
              </w:tc>
              <w:tc>
                <w:tcPr>
                  <w:tcW w:w="3214" w:type="dxa"/>
                  <w:tcBorders>
                    <w:left w:val="double" w:sz="4" w:space="0" w:color="auto"/>
                  </w:tcBorders>
                  <w:vAlign w:val="center"/>
                </w:tcPr>
                <w:p w14:paraId="38917B36"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40308CD3"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24</w:t>
                  </w:r>
                </w:p>
              </w:tc>
              <w:tc>
                <w:tcPr>
                  <w:tcW w:w="1819" w:type="dxa"/>
                  <w:vAlign w:val="center"/>
                </w:tcPr>
                <w:p w14:paraId="21975C10"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46B38A62"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7</w:t>
                  </w:r>
                </w:p>
              </w:tc>
            </w:tr>
            <w:tr w:rsidR="00386668" w:rsidRPr="00B97192" w14:paraId="0296B89F" w14:textId="77777777" w:rsidTr="00386668">
              <w:trPr>
                <w:cantSplit/>
              </w:trPr>
              <w:tc>
                <w:tcPr>
                  <w:tcW w:w="1162" w:type="dxa"/>
                  <w:tcBorders>
                    <w:right w:val="double" w:sz="4" w:space="0" w:color="auto"/>
                  </w:tcBorders>
                  <w:shd w:val="clear" w:color="auto" w:fill="auto"/>
                  <w:vAlign w:val="center"/>
                </w:tcPr>
                <w:p w14:paraId="1119F68B"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7</w:t>
                  </w:r>
                </w:p>
              </w:tc>
              <w:tc>
                <w:tcPr>
                  <w:tcW w:w="3214" w:type="dxa"/>
                  <w:tcBorders>
                    <w:left w:val="double" w:sz="4" w:space="0" w:color="auto"/>
                  </w:tcBorders>
                  <w:vAlign w:val="center"/>
                </w:tcPr>
                <w:p w14:paraId="2C13F3E9"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1480FB14"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24</w:t>
                  </w:r>
                </w:p>
              </w:tc>
              <w:tc>
                <w:tcPr>
                  <w:tcW w:w="1819" w:type="dxa"/>
                  <w:vAlign w:val="center"/>
                </w:tcPr>
                <w:p w14:paraId="332CE20B"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5BE8872D"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8</w:t>
                  </w:r>
                </w:p>
              </w:tc>
            </w:tr>
            <w:tr w:rsidR="00386668" w:rsidRPr="00B97192" w14:paraId="3D095340" w14:textId="77777777" w:rsidTr="00386668">
              <w:trPr>
                <w:cantSplit/>
              </w:trPr>
              <w:tc>
                <w:tcPr>
                  <w:tcW w:w="1162" w:type="dxa"/>
                  <w:tcBorders>
                    <w:right w:val="double" w:sz="4" w:space="0" w:color="auto"/>
                  </w:tcBorders>
                  <w:shd w:val="clear" w:color="auto" w:fill="auto"/>
                  <w:vAlign w:val="center"/>
                </w:tcPr>
                <w:p w14:paraId="6B35551F"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8</w:t>
                  </w:r>
                </w:p>
              </w:tc>
              <w:tc>
                <w:tcPr>
                  <w:tcW w:w="3214" w:type="dxa"/>
                  <w:tcBorders>
                    <w:left w:val="double" w:sz="4" w:space="0" w:color="auto"/>
                  </w:tcBorders>
                  <w:vAlign w:val="center"/>
                </w:tcPr>
                <w:p w14:paraId="780F6A4A"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026D9C89"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421AECCA"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316" w:type="dxa"/>
                  <w:vAlign w:val="center"/>
                </w:tcPr>
                <w:p w14:paraId="1DFAE3FE"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18</w:t>
                  </w:r>
                </w:p>
              </w:tc>
            </w:tr>
            <w:tr w:rsidR="00386668" w:rsidRPr="00B97192" w14:paraId="5EB73780" w14:textId="77777777" w:rsidTr="00386668">
              <w:trPr>
                <w:cantSplit/>
              </w:trPr>
              <w:tc>
                <w:tcPr>
                  <w:tcW w:w="1162" w:type="dxa"/>
                  <w:tcBorders>
                    <w:right w:val="double" w:sz="4" w:space="0" w:color="auto"/>
                  </w:tcBorders>
                  <w:shd w:val="clear" w:color="auto" w:fill="auto"/>
                  <w:vAlign w:val="center"/>
                </w:tcPr>
                <w:p w14:paraId="29CB9F22"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9</w:t>
                  </w:r>
                </w:p>
              </w:tc>
              <w:tc>
                <w:tcPr>
                  <w:tcW w:w="3214" w:type="dxa"/>
                  <w:tcBorders>
                    <w:left w:val="double" w:sz="4" w:space="0" w:color="auto"/>
                  </w:tcBorders>
                  <w:vAlign w:val="center"/>
                </w:tcPr>
                <w:p w14:paraId="03A4AFE0"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5FFBD3A7"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5AF39F1C"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316" w:type="dxa"/>
                  <w:vAlign w:val="center"/>
                </w:tcPr>
                <w:p w14:paraId="4F2BCF29"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20</w:t>
                  </w:r>
                </w:p>
              </w:tc>
            </w:tr>
            <w:tr w:rsidR="00386668" w:rsidRPr="00B97192" w14:paraId="70096F7F" w14:textId="77777777" w:rsidTr="00386668">
              <w:trPr>
                <w:cantSplit/>
              </w:trPr>
              <w:tc>
                <w:tcPr>
                  <w:tcW w:w="1162" w:type="dxa"/>
                  <w:tcBorders>
                    <w:right w:val="double" w:sz="4" w:space="0" w:color="auto"/>
                  </w:tcBorders>
                  <w:shd w:val="clear" w:color="auto" w:fill="auto"/>
                  <w:vAlign w:val="center"/>
                </w:tcPr>
                <w:p w14:paraId="35D92103"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10</w:t>
                  </w:r>
                </w:p>
              </w:tc>
              <w:tc>
                <w:tcPr>
                  <w:tcW w:w="3214" w:type="dxa"/>
                  <w:tcBorders>
                    <w:left w:val="double" w:sz="4" w:space="0" w:color="auto"/>
                  </w:tcBorders>
                  <w:vAlign w:val="center"/>
                </w:tcPr>
                <w:p w14:paraId="65D43F10"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1A8433E3"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5CC75498"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2</w:t>
                  </w:r>
                </w:p>
              </w:tc>
              <w:tc>
                <w:tcPr>
                  <w:tcW w:w="1316" w:type="dxa"/>
                  <w:vAlign w:val="center"/>
                </w:tcPr>
                <w:p w14:paraId="66052FD8"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18</w:t>
                  </w:r>
                </w:p>
              </w:tc>
            </w:tr>
            <w:tr w:rsidR="00386668" w:rsidRPr="00B97192" w14:paraId="7CBDF4EE" w14:textId="77777777" w:rsidTr="00386668">
              <w:trPr>
                <w:cantSplit/>
              </w:trPr>
              <w:tc>
                <w:tcPr>
                  <w:tcW w:w="1162" w:type="dxa"/>
                  <w:tcBorders>
                    <w:right w:val="double" w:sz="4" w:space="0" w:color="auto"/>
                  </w:tcBorders>
                  <w:shd w:val="clear" w:color="auto" w:fill="auto"/>
                  <w:vAlign w:val="center"/>
                </w:tcPr>
                <w:p w14:paraId="350748E8"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11</w:t>
                  </w:r>
                </w:p>
              </w:tc>
              <w:tc>
                <w:tcPr>
                  <w:tcW w:w="3214" w:type="dxa"/>
                  <w:tcBorders>
                    <w:left w:val="double" w:sz="4" w:space="0" w:color="auto"/>
                  </w:tcBorders>
                  <w:vAlign w:val="center"/>
                </w:tcPr>
                <w:p w14:paraId="7384CA2A"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484C9DF3"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3E54544F"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2</w:t>
                  </w:r>
                </w:p>
              </w:tc>
              <w:tc>
                <w:tcPr>
                  <w:tcW w:w="1316" w:type="dxa"/>
                  <w:vAlign w:val="center"/>
                </w:tcPr>
                <w:p w14:paraId="44333D28"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20</w:t>
                  </w:r>
                </w:p>
              </w:tc>
            </w:tr>
            <w:tr w:rsidR="00386668" w:rsidRPr="00B97192" w14:paraId="32F194AA" w14:textId="77777777" w:rsidTr="00386668">
              <w:trPr>
                <w:cantSplit/>
              </w:trPr>
              <w:tc>
                <w:tcPr>
                  <w:tcW w:w="1162" w:type="dxa"/>
                  <w:tcBorders>
                    <w:right w:val="double" w:sz="4" w:space="0" w:color="auto"/>
                  </w:tcBorders>
                  <w:shd w:val="clear" w:color="auto" w:fill="auto"/>
                  <w:vAlign w:val="center"/>
                </w:tcPr>
                <w:p w14:paraId="1E6A40A7"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12</w:t>
                  </w:r>
                </w:p>
              </w:tc>
              <w:tc>
                <w:tcPr>
                  <w:tcW w:w="3214" w:type="dxa"/>
                  <w:tcBorders>
                    <w:left w:val="double" w:sz="4" w:space="0" w:color="auto"/>
                  </w:tcBorders>
                  <w:vAlign w:val="center"/>
                </w:tcPr>
                <w:p w14:paraId="6D3F199C"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28C678CC"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6114FF27"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7D8D5B39"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18</w:t>
                  </w:r>
                </w:p>
              </w:tc>
            </w:tr>
            <w:tr w:rsidR="00386668" w:rsidRPr="00B97192" w14:paraId="238581FD" w14:textId="77777777" w:rsidTr="00386668">
              <w:trPr>
                <w:cantSplit/>
              </w:trPr>
              <w:tc>
                <w:tcPr>
                  <w:tcW w:w="1162" w:type="dxa"/>
                  <w:tcBorders>
                    <w:right w:val="double" w:sz="4" w:space="0" w:color="auto"/>
                  </w:tcBorders>
                  <w:shd w:val="clear" w:color="auto" w:fill="auto"/>
                  <w:vAlign w:val="center"/>
                </w:tcPr>
                <w:p w14:paraId="78E11A71"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13</w:t>
                  </w:r>
                </w:p>
              </w:tc>
              <w:tc>
                <w:tcPr>
                  <w:tcW w:w="3214" w:type="dxa"/>
                  <w:tcBorders>
                    <w:left w:val="double" w:sz="4" w:space="0" w:color="auto"/>
                  </w:tcBorders>
                  <w:vAlign w:val="center"/>
                </w:tcPr>
                <w:p w14:paraId="6EC05556"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1</w:t>
                  </w:r>
                </w:p>
              </w:tc>
              <w:tc>
                <w:tcPr>
                  <w:tcW w:w="1544" w:type="dxa"/>
                  <w:vAlign w:val="center"/>
                </w:tcPr>
                <w:p w14:paraId="6396C0D9" w14:textId="77777777" w:rsidR="00386668" w:rsidRPr="00B97192" w:rsidRDefault="00386668" w:rsidP="00873FE0">
                  <w:pPr>
                    <w:pStyle w:val="TAC"/>
                    <w:keepNext w:val="0"/>
                    <w:rPr>
                      <w:rFonts w:ascii="Times New Roman" w:hAnsi="Times New Roman"/>
                      <w:i/>
                      <w:color w:val="FF0000"/>
                      <w:szCs w:val="18"/>
                    </w:rPr>
                  </w:pPr>
                  <w:r w:rsidRPr="00B97192">
                    <w:rPr>
                      <w:rFonts w:ascii="Times New Roman" w:hAnsi="Times New Roman"/>
                      <w:i/>
                      <w:color w:val="FF0000"/>
                      <w:kern w:val="24"/>
                      <w:szCs w:val="18"/>
                    </w:rPr>
                    <w:t>48</w:t>
                  </w:r>
                </w:p>
              </w:tc>
              <w:tc>
                <w:tcPr>
                  <w:tcW w:w="1819" w:type="dxa"/>
                  <w:vAlign w:val="center"/>
                </w:tcPr>
                <w:p w14:paraId="2971215F"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3</w:t>
                  </w:r>
                </w:p>
              </w:tc>
              <w:tc>
                <w:tcPr>
                  <w:tcW w:w="1316" w:type="dxa"/>
                  <w:vAlign w:val="center"/>
                </w:tcPr>
                <w:p w14:paraId="7419F97F"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20</w:t>
                  </w:r>
                </w:p>
              </w:tc>
            </w:tr>
            <w:tr w:rsidR="00386668" w:rsidRPr="00B97192" w14:paraId="6F2B7CC2" w14:textId="77777777" w:rsidTr="00386668">
              <w:trPr>
                <w:cantSplit/>
              </w:trPr>
              <w:tc>
                <w:tcPr>
                  <w:tcW w:w="1162" w:type="dxa"/>
                  <w:tcBorders>
                    <w:right w:val="double" w:sz="4" w:space="0" w:color="auto"/>
                  </w:tcBorders>
                  <w:shd w:val="clear" w:color="auto" w:fill="auto"/>
                  <w:vAlign w:val="center"/>
                </w:tcPr>
                <w:p w14:paraId="53D87C55"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14</w:t>
                  </w:r>
                </w:p>
              </w:tc>
              <w:tc>
                <w:tcPr>
                  <w:tcW w:w="7893" w:type="dxa"/>
                  <w:gridSpan w:val="4"/>
                  <w:tcBorders>
                    <w:left w:val="double" w:sz="4" w:space="0" w:color="auto"/>
                  </w:tcBorders>
                  <w:vAlign w:val="center"/>
                </w:tcPr>
                <w:p w14:paraId="3326B646"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Reserved</w:t>
                  </w:r>
                </w:p>
              </w:tc>
            </w:tr>
            <w:tr w:rsidR="00386668" w:rsidRPr="00B97192" w14:paraId="2358820B" w14:textId="77777777" w:rsidTr="00386668">
              <w:trPr>
                <w:cantSplit/>
              </w:trPr>
              <w:tc>
                <w:tcPr>
                  <w:tcW w:w="1162" w:type="dxa"/>
                  <w:tcBorders>
                    <w:right w:val="double" w:sz="4" w:space="0" w:color="auto"/>
                  </w:tcBorders>
                  <w:shd w:val="clear" w:color="auto" w:fill="auto"/>
                  <w:vAlign w:val="center"/>
                </w:tcPr>
                <w:p w14:paraId="725E1CCE"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szCs w:val="18"/>
                    </w:rPr>
                    <w:t>15</w:t>
                  </w:r>
                </w:p>
              </w:tc>
              <w:tc>
                <w:tcPr>
                  <w:tcW w:w="7893" w:type="dxa"/>
                  <w:gridSpan w:val="4"/>
                  <w:tcBorders>
                    <w:left w:val="double" w:sz="4" w:space="0" w:color="auto"/>
                  </w:tcBorders>
                  <w:vAlign w:val="center"/>
                </w:tcPr>
                <w:p w14:paraId="1F83EE45" w14:textId="77777777" w:rsidR="00386668" w:rsidRPr="00B97192" w:rsidRDefault="00386668" w:rsidP="00873FE0">
                  <w:pPr>
                    <w:pStyle w:val="TAC"/>
                    <w:keepNext w:val="0"/>
                    <w:rPr>
                      <w:rFonts w:ascii="Times New Roman" w:hAnsi="Times New Roman"/>
                      <w:i/>
                      <w:szCs w:val="18"/>
                    </w:rPr>
                  </w:pPr>
                  <w:r w:rsidRPr="00B97192">
                    <w:rPr>
                      <w:rFonts w:ascii="Times New Roman" w:hAnsi="Times New Roman"/>
                      <w:i/>
                      <w:kern w:val="24"/>
                      <w:szCs w:val="18"/>
                    </w:rPr>
                    <w:t>Reserved</w:t>
                  </w:r>
                </w:p>
              </w:tc>
            </w:tr>
          </w:tbl>
          <w:p w14:paraId="2623CE8D" w14:textId="77777777" w:rsidR="00386668" w:rsidRPr="00B97192" w:rsidRDefault="00386668" w:rsidP="00873FE0">
            <w:pPr>
              <w:rPr>
                <w:sz w:val="18"/>
                <w:szCs w:val="18"/>
                <w:lang w:eastAsia="zh-CN"/>
              </w:rPr>
            </w:pPr>
          </w:p>
        </w:tc>
      </w:tr>
    </w:tbl>
    <w:p w14:paraId="22DA4ED5" w14:textId="60D81CD5" w:rsidR="00095C42" w:rsidRPr="00B339D9" w:rsidRDefault="00977353" w:rsidP="00095C42">
      <w:pPr>
        <w:rPr>
          <w:lang w:eastAsia="zh-CN"/>
        </w:rPr>
      </w:pPr>
      <w:r>
        <w:rPr>
          <w:lang w:eastAsia="zh-CN"/>
        </w:rPr>
        <w:t xml:space="preserve">Therefore, </w:t>
      </w:r>
      <w:r w:rsidR="00095C42">
        <w:rPr>
          <w:lang w:eastAsia="zh-CN"/>
        </w:rPr>
        <w:t xml:space="preserve">based on the current spec, 30KHz </w:t>
      </w:r>
      <w:r w:rsidR="00095C42">
        <w:rPr>
          <w:rFonts w:hint="eastAsia"/>
          <w:lang w:eastAsia="zh-CN"/>
        </w:rPr>
        <w:t>SCS</w:t>
      </w:r>
      <w:r w:rsidR="00095C42">
        <w:rPr>
          <w:lang w:eastAsia="zh-CN"/>
        </w:rPr>
        <w:t xml:space="preserve"> </w:t>
      </w:r>
      <w:r w:rsidR="00095C42">
        <w:rPr>
          <w:rFonts w:hint="eastAsia"/>
          <w:lang w:eastAsia="zh-CN"/>
        </w:rPr>
        <w:t>can</w:t>
      </w:r>
      <w:r w:rsidR="00095C42">
        <w:rPr>
          <w:lang w:eastAsia="zh-CN"/>
        </w:rPr>
        <w:t xml:space="preserve">not be supported by 5MHz </w:t>
      </w:r>
      <w:r w:rsidR="00095C42">
        <w:rPr>
          <w:rFonts w:hint="eastAsia"/>
          <w:lang w:eastAsia="zh-CN"/>
        </w:rPr>
        <w:t>RedCap</w:t>
      </w:r>
      <w:r w:rsidR="00B339D9">
        <w:rPr>
          <w:lang w:eastAsia="zh-CN"/>
        </w:rPr>
        <w:t xml:space="preserve">. </w:t>
      </w:r>
      <w:r w:rsidR="00E41710">
        <w:rPr>
          <w:lang w:eastAsia="zh-CN"/>
        </w:rPr>
        <w:t>I</w:t>
      </w:r>
      <w:r w:rsidR="00B339D9" w:rsidRPr="00B339D9">
        <w:rPr>
          <w:lang w:eastAsia="zh-CN"/>
        </w:rPr>
        <w:t>f 30Khz needs to be supported, new patter</w:t>
      </w:r>
      <w:r>
        <w:rPr>
          <w:lang w:eastAsia="zh-CN"/>
        </w:rPr>
        <w:t>n(s) of CORESET#0 may be needed, great spec impacts were expected.</w:t>
      </w:r>
    </w:p>
    <w:p w14:paraId="6CB24F9F" w14:textId="1A2D7BD4" w:rsidR="00095C42" w:rsidRPr="00E41710" w:rsidRDefault="00095C42" w:rsidP="00095C42">
      <w:pPr>
        <w:rPr>
          <w:b/>
          <w:bCs/>
          <w:i/>
          <w:iCs/>
        </w:rPr>
      </w:pPr>
      <w:r w:rsidRPr="00E41710">
        <w:rPr>
          <w:rFonts w:hint="eastAsia"/>
          <w:b/>
          <w:bCs/>
          <w:i/>
          <w:iCs/>
        </w:rPr>
        <w:t xml:space="preserve">Observation </w:t>
      </w:r>
      <w:r w:rsidR="00362165" w:rsidRPr="00E41710">
        <w:rPr>
          <w:rFonts w:hint="eastAsia"/>
          <w:b/>
          <w:bCs/>
          <w:i/>
          <w:iCs/>
          <w:lang w:eastAsia="zh-CN"/>
        </w:rPr>
        <w:t>2.1-</w:t>
      </w:r>
      <w:r w:rsidR="00490037" w:rsidRPr="00E41710">
        <w:rPr>
          <w:b/>
          <w:bCs/>
          <w:i/>
          <w:iCs/>
        </w:rPr>
        <w:t>3</w:t>
      </w:r>
      <w:r w:rsidR="00E41710" w:rsidRPr="00E41710">
        <w:rPr>
          <w:rFonts w:hint="eastAsia"/>
          <w:b/>
          <w:bCs/>
          <w:i/>
          <w:iCs/>
        </w:rPr>
        <w:t xml:space="preserve">: </w:t>
      </w:r>
      <w:r w:rsidR="00E41710" w:rsidRPr="00E41710">
        <w:rPr>
          <w:b/>
          <w:bCs/>
          <w:i/>
          <w:iCs/>
        </w:rPr>
        <w:t>For</w:t>
      </w:r>
      <w:r w:rsidRPr="00E41710">
        <w:rPr>
          <w:rFonts w:hint="eastAsia"/>
          <w:b/>
          <w:bCs/>
          <w:i/>
          <w:iCs/>
        </w:rPr>
        <w:t xml:space="preserve"> 5MHz</w:t>
      </w:r>
      <w:r w:rsidRPr="00E41710">
        <w:rPr>
          <w:b/>
          <w:bCs/>
          <w:i/>
          <w:iCs/>
        </w:rPr>
        <w:t xml:space="preserve"> BW, the CORESET#0 can be received </w:t>
      </w:r>
      <w:r w:rsidRPr="00E41710">
        <w:rPr>
          <w:rFonts w:hint="eastAsia"/>
          <w:b/>
          <w:bCs/>
          <w:i/>
          <w:iCs/>
          <w:lang w:eastAsia="zh-CN"/>
        </w:rPr>
        <w:t>only</w:t>
      </w:r>
      <w:r w:rsidR="00977353" w:rsidRPr="00E41710">
        <w:rPr>
          <w:b/>
          <w:bCs/>
          <w:i/>
          <w:iCs/>
          <w:lang w:eastAsia="zh-CN"/>
        </w:rPr>
        <w:t xml:space="preserve"> when </w:t>
      </w:r>
      <w:r w:rsidR="00E41710" w:rsidRPr="00E41710">
        <w:rPr>
          <w:b/>
          <w:bCs/>
          <w:i/>
          <w:iCs/>
          <w:lang w:eastAsia="zh-CN"/>
        </w:rPr>
        <w:t>a)</w:t>
      </w:r>
      <w:r w:rsidR="00E41710">
        <w:rPr>
          <w:b/>
          <w:bCs/>
          <w:i/>
          <w:iCs/>
          <w:lang w:eastAsia="zh-CN"/>
        </w:rPr>
        <w:t xml:space="preserve"> </w:t>
      </w:r>
      <w:r w:rsidR="00977353" w:rsidRPr="00E41710">
        <w:rPr>
          <w:b/>
          <w:bCs/>
          <w:i/>
          <w:iCs/>
          <w:lang w:eastAsia="zh-CN"/>
        </w:rPr>
        <w:t>the SCS of CORESET#0 and SSB are equal to 15KHz</w:t>
      </w:r>
      <w:r w:rsidR="00977353" w:rsidRPr="00E41710">
        <w:rPr>
          <w:b/>
          <w:bCs/>
          <w:i/>
          <w:iCs/>
        </w:rPr>
        <w:t xml:space="preserve">, </w:t>
      </w:r>
      <w:r w:rsidR="00E41710" w:rsidRPr="00E41710">
        <w:rPr>
          <w:b/>
          <w:bCs/>
          <w:i/>
          <w:iCs/>
        </w:rPr>
        <w:t>and b)</w:t>
      </w:r>
      <w:r w:rsidR="00E41710">
        <w:rPr>
          <w:b/>
          <w:bCs/>
          <w:i/>
          <w:iCs/>
        </w:rPr>
        <w:t xml:space="preserve"> </w:t>
      </w:r>
      <w:r w:rsidR="00E41710" w:rsidRPr="00E41710">
        <w:rPr>
          <w:b/>
          <w:bCs/>
          <w:i/>
          <w:iCs/>
        </w:rPr>
        <w:t>the index of table 13-1 are limited to</w:t>
      </w:r>
      <w:r w:rsidR="00977353" w:rsidRPr="00E41710">
        <w:rPr>
          <w:b/>
          <w:bCs/>
          <w:i/>
          <w:iCs/>
        </w:rPr>
        <w:t xml:space="preserve"> the first six index.</w:t>
      </w:r>
    </w:p>
    <w:p w14:paraId="02EC785F" w14:textId="5C4C9393" w:rsidR="00FC6FE2" w:rsidRDefault="00977353" w:rsidP="00CF78A8">
      <w:pPr>
        <w:rPr>
          <w:b/>
          <w:bCs/>
          <w:i/>
          <w:iCs/>
        </w:rPr>
      </w:pPr>
      <w:r w:rsidRPr="00E41710">
        <w:rPr>
          <w:rFonts w:hint="eastAsia"/>
          <w:b/>
          <w:bCs/>
          <w:i/>
          <w:iCs/>
        </w:rPr>
        <w:t xml:space="preserve">Observation </w:t>
      </w:r>
      <w:r w:rsidR="00362165" w:rsidRPr="00E41710">
        <w:rPr>
          <w:rFonts w:hint="eastAsia"/>
          <w:b/>
          <w:bCs/>
          <w:i/>
          <w:iCs/>
          <w:lang w:eastAsia="zh-CN"/>
        </w:rPr>
        <w:t>2.1-</w:t>
      </w:r>
      <w:r w:rsidR="00490037" w:rsidRPr="00E41710">
        <w:rPr>
          <w:b/>
          <w:bCs/>
          <w:i/>
          <w:iCs/>
        </w:rPr>
        <w:t>4</w:t>
      </w:r>
      <w:r w:rsidRPr="00E41710">
        <w:rPr>
          <w:rFonts w:hint="eastAsia"/>
          <w:b/>
          <w:bCs/>
          <w:i/>
          <w:iCs/>
        </w:rPr>
        <w:t xml:space="preserve">: </w:t>
      </w:r>
      <w:r w:rsidR="00E41710" w:rsidRPr="00E41710">
        <w:rPr>
          <w:b/>
          <w:bCs/>
          <w:i/>
          <w:iCs/>
        </w:rPr>
        <w:t>For</w:t>
      </w:r>
      <w:r w:rsidRPr="00E41710">
        <w:rPr>
          <w:rFonts w:hint="eastAsia"/>
          <w:b/>
          <w:bCs/>
          <w:i/>
          <w:iCs/>
        </w:rPr>
        <w:t xml:space="preserve"> 5MHz</w:t>
      </w:r>
      <w:r w:rsidRPr="00E41710">
        <w:rPr>
          <w:b/>
          <w:bCs/>
          <w:i/>
          <w:iCs/>
        </w:rPr>
        <w:t xml:space="preserve"> BW, if 30KHz needs to be supported, new pattern(s) of CORESET#0 may be needed, great spec impacts were expected.</w:t>
      </w:r>
    </w:p>
    <w:p w14:paraId="00C65F66" w14:textId="77777777" w:rsidR="00E41710" w:rsidRDefault="00E41710" w:rsidP="00CF78A8">
      <w:pPr>
        <w:rPr>
          <w:rFonts w:cs="Arial"/>
        </w:rPr>
      </w:pPr>
    </w:p>
    <w:p w14:paraId="3BAF2615" w14:textId="660D97C2" w:rsidR="00A305C0" w:rsidRPr="00CF78A8" w:rsidRDefault="00A305C0" w:rsidP="00A305C0">
      <w:pPr>
        <w:numPr>
          <w:ilvl w:val="0"/>
          <w:numId w:val="25"/>
        </w:numPr>
        <w:rPr>
          <w:rFonts w:eastAsia="MS Mincho"/>
          <w:b/>
          <w:bCs/>
          <w:lang w:eastAsia="ja-JP"/>
        </w:rPr>
      </w:pPr>
      <w:r>
        <w:rPr>
          <w:rFonts w:eastAsia="MS Mincho"/>
          <w:b/>
          <w:bCs/>
          <w:lang w:eastAsia="ja-JP"/>
        </w:rPr>
        <w:t>SIB</w:t>
      </w:r>
      <w:r w:rsidRPr="00593453">
        <w:rPr>
          <w:rFonts w:eastAsia="MS Mincho"/>
          <w:b/>
          <w:bCs/>
          <w:lang w:eastAsia="ja-JP"/>
        </w:rPr>
        <w:t xml:space="preserve"> reception</w:t>
      </w:r>
    </w:p>
    <w:p w14:paraId="736FC533" w14:textId="67E51FD8" w:rsidR="002B4640" w:rsidRDefault="00A305C0" w:rsidP="00593453">
      <w:pPr>
        <w:rPr>
          <w:lang w:val="en-GB" w:eastAsia="zh-CN"/>
        </w:rPr>
      </w:pPr>
      <w:r>
        <w:rPr>
          <w:lang w:val="en-GB" w:eastAsia="zh-CN"/>
        </w:rPr>
        <w:t>For SIB reception, the only observed impact is that the SIB-PDSCH needs to be scheduled with</w:t>
      </w:r>
      <w:r w:rsidR="00A266EB">
        <w:rPr>
          <w:lang w:val="en-GB" w:eastAsia="zh-CN"/>
        </w:rPr>
        <w:t>in</w:t>
      </w:r>
      <w:r>
        <w:rPr>
          <w:lang w:val="en-GB" w:eastAsia="zh-CN"/>
        </w:rPr>
        <w:t xml:space="preserve"> 5MHz </w:t>
      </w:r>
      <w:r w:rsidRPr="00A305C0">
        <w:rPr>
          <w:rFonts w:hint="eastAsia"/>
          <w:lang w:val="en-GB" w:eastAsia="zh-CN"/>
        </w:rPr>
        <w:t>BW.</w:t>
      </w:r>
      <w:r>
        <w:rPr>
          <w:lang w:val="en-GB" w:eastAsia="zh-CN"/>
        </w:rPr>
        <w:t xml:space="preserve"> </w:t>
      </w:r>
    </w:p>
    <w:p w14:paraId="0F5E97B1" w14:textId="33FAEDEE" w:rsidR="00A266EB" w:rsidRPr="00E41710" w:rsidRDefault="00A266EB" w:rsidP="00A266EB">
      <w:pPr>
        <w:rPr>
          <w:b/>
          <w:bCs/>
          <w:i/>
          <w:iCs/>
        </w:rPr>
      </w:pPr>
      <w:r w:rsidRPr="00E41710">
        <w:rPr>
          <w:rFonts w:hint="eastAsia"/>
          <w:b/>
          <w:bCs/>
          <w:i/>
          <w:iCs/>
        </w:rPr>
        <w:t xml:space="preserve">Observation </w:t>
      </w:r>
      <w:r w:rsidR="00362165" w:rsidRPr="00E41710">
        <w:rPr>
          <w:rFonts w:hint="eastAsia"/>
          <w:b/>
          <w:bCs/>
          <w:i/>
          <w:iCs/>
        </w:rPr>
        <w:t>2.1-</w:t>
      </w:r>
      <w:r w:rsidR="00490037" w:rsidRPr="00E41710">
        <w:rPr>
          <w:b/>
          <w:bCs/>
          <w:i/>
          <w:iCs/>
        </w:rPr>
        <w:t>5</w:t>
      </w:r>
      <w:r w:rsidRPr="00E41710">
        <w:rPr>
          <w:rFonts w:hint="eastAsia"/>
          <w:b/>
          <w:bCs/>
          <w:i/>
          <w:iCs/>
        </w:rPr>
        <w:t xml:space="preserve">: </w:t>
      </w:r>
      <w:r w:rsidR="00E41710" w:rsidRPr="00E41710">
        <w:rPr>
          <w:b/>
          <w:bCs/>
          <w:i/>
          <w:iCs/>
        </w:rPr>
        <w:t>For</w:t>
      </w:r>
      <w:r w:rsidRPr="00E41710">
        <w:rPr>
          <w:rFonts w:hint="eastAsia"/>
          <w:b/>
          <w:bCs/>
          <w:i/>
          <w:iCs/>
        </w:rPr>
        <w:t xml:space="preserve"> 5MHz</w:t>
      </w:r>
      <w:r w:rsidRPr="00E41710">
        <w:rPr>
          <w:b/>
          <w:bCs/>
          <w:i/>
          <w:iCs/>
        </w:rPr>
        <w:t xml:space="preserve"> BW, the SIB-PDSCH needs to be scheduled within 5MHz BW.</w:t>
      </w:r>
    </w:p>
    <w:p w14:paraId="5C038DAA" w14:textId="77777777" w:rsidR="00A266EB" w:rsidRPr="00A266EB" w:rsidRDefault="00A266EB" w:rsidP="00593453">
      <w:pPr>
        <w:rPr>
          <w:rFonts w:eastAsia="MS Mincho"/>
          <w:lang w:eastAsia="zh-CN"/>
        </w:rPr>
      </w:pPr>
    </w:p>
    <w:p w14:paraId="238A7812" w14:textId="6127FD92" w:rsidR="00432B3F" w:rsidRPr="00984A44" w:rsidRDefault="00593453" w:rsidP="00984A44">
      <w:pPr>
        <w:pStyle w:val="3"/>
        <w:rPr>
          <w:lang w:eastAsia="ja-JP"/>
        </w:rPr>
      </w:pPr>
      <w:r w:rsidRPr="00F879F1">
        <w:rPr>
          <w:lang w:eastAsia="ja-JP"/>
        </w:rPr>
        <w:t xml:space="preserve">Analysis </w:t>
      </w:r>
      <w:r w:rsidRPr="00B345EA">
        <w:rPr>
          <w:lang w:eastAsia="ja-JP"/>
        </w:rPr>
        <w:t>of</w:t>
      </w:r>
      <w:r w:rsidRPr="00F879F1">
        <w:rPr>
          <w:lang w:eastAsia="ja-JP"/>
        </w:rPr>
        <w:t xml:space="preserve"> </w:t>
      </w:r>
      <w:r w:rsidR="00984A44" w:rsidRPr="00F879F1">
        <w:rPr>
          <w:lang w:eastAsia="ja-JP"/>
        </w:rPr>
        <w:t>performance impacts</w:t>
      </w:r>
    </w:p>
    <w:p w14:paraId="67A01D01" w14:textId="5CA69803" w:rsidR="00432B3F" w:rsidRPr="00FB618C" w:rsidRDefault="00984A44" w:rsidP="00FB618C">
      <w:pPr>
        <w:numPr>
          <w:ilvl w:val="0"/>
          <w:numId w:val="25"/>
        </w:numPr>
        <w:rPr>
          <w:rFonts w:eastAsia="MS Mincho"/>
          <w:b/>
          <w:bCs/>
          <w:lang w:eastAsia="ja-JP"/>
        </w:rPr>
      </w:pPr>
      <w:r w:rsidRPr="00FB618C">
        <w:rPr>
          <w:rFonts w:eastAsia="MS Mincho"/>
          <w:b/>
          <w:bCs/>
          <w:lang w:eastAsia="ja-JP"/>
        </w:rPr>
        <w:t>Data rate</w:t>
      </w:r>
    </w:p>
    <w:p w14:paraId="171A6EDE" w14:textId="48892B2D" w:rsidR="00D30CBC" w:rsidRDefault="00D009D1" w:rsidP="00D009D1">
      <w:pPr>
        <w:rPr>
          <w:lang w:eastAsia="zh-CN"/>
        </w:rPr>
      </w:pPr>
      <w:r>
        <w:t>Further bandwidth reduction results in a further reduction in the achievable peak data rate. Take a 1Rx</w:t>
      </w:r>
      <w:r>
        <w:rPr>
          <w:rFonts w:hint="eastAsia"/>
          <w:lang w:eastAsia="zh-CN"/>
        </w:rPr>
        <w:t>+1MIMO+64QAM</w:t>
      </w:r>
      <w:r w:rsidR="001B74FC">
        <w:rPr>
          <w:rFonts w:hint="eastAsia"/>
          <w:lang w:eastAsia="zh-CN"/>
        </w:rPr>
        <w:t>-</w:t>
      </w:r>
      <w:r w:rsidR="001B74FC">
        <w:rPr>
          <w:lang w:eastAsia="zh-CN"/>
        </w:rPr>
        <w:t>FD</w:t>
      </w:r>
      <w:r>
        <w:rPr>
          <w:rFonts w:hint="eastAsia"/>
          <w:lang w:eastAsia="zh-CN"/>
        </w:rPr>
        <w:t>-FDD</w:t>
      </w:r>
      <w:r>
        <w:t xml:space="preserve"> </w:t>
      </w:r>
      <w:r>
        <w:rPr>
          <w:rFonts w:hint="eastAsia"/>
          <w:lang w:eastAsia="zh-CN"/>
        </w:rPr>
        <w:t>RedCap as</w:t>
      </w:r>
      <w:r>
        <w:rPr>
          <w:lang w:eastAsia="zh-CN"/>
        </w:rPr>
        <w:t xml:space="preserve"> an example, if the BW is reduced from 20M</w:t>
      </w:r>
      <w:r>
        <w:rPr>
          <w:rFonts w:hint="eastAsia"/>
          <w:lang w:eastAsia="zh-CN"/>
        </w:rPr>
        <w:t>Hz</w:t>
      </w:r>
      <w:r>
        <w:t xml:space="preserve"> to 5M</w:t>
      </w:r>
      <w:r>
        <w:rPr>
          <w:rFonts w:hint="eastAsia"/>
          <w:lang w:eastAsia="zh-CN"/>
        </w:rPr>
        <w:t>Hz</w:t>
      </w:r>
      <w:r>
        <w:t xml:space="preserve">, the supported peak data rate is reduced from 82Mbps/87.6Mbps in DL/UL to 17.7Mbps/18.9Mbps in DL/UL. </w:t>
      </w:r>
      <w:r>
        <w:lastRenderedPageBreak/>
        <w:t xml:space="preserve">For HD-FDD and TDD, the </w:t>
      </w:r>
      <w:r w:rsidR="00D30CBC">
        <w:t xml:space="preserve">supported peak data rates are related to the ratio of DL and UL symbol/slots, and they will be smaller </w:t>
      </w:r>
      <w:r w:rsidR="00E41710">
        <w:t>than those of</w:t>
      </w:r>
      <w:r w:rsidR="00D30CBC">
        <w:t xml:space="preserve"> FD-FDD</w:t>
      </w:r>
      <w:r w:rsidR="00D30CBC">
        <w:rPr>
          <w:rFonts w:hint="eastAsia"/>
          <w:lang w:eastAsia="zh-CN"/>
        </w:rPr>
        <w:t>.</w:t>
      </w:r>
      <w:r w:rsidR="00D30CBC">
        <w:rPr>
          <w:lang w:eastAsia="zh-CN"/>
        </w:rPr>
        <w:t xml:space="preserve"> </w:t>
      </w:r>
    </w:p>
    <w:p w14:paraId="0BDEDE02" w14:textId="78FBD50B" w:rsidR="00D009D1" w:rsidRDefault="00D30CBC" w:rsidP="00D009D1">
      <w:r>
        <w:rPr>
          <w:lang w:eastAsia="zh-CN"/>
        </w:rPr>
        <w:t>The target data rate of R18 RedCap is 10Mbps, and it is aim</w:t>
      </w:r>
      <w:r w:rsidR="005B4754">
        <w:rPr>
          <w:lang w:eastAsia="zh-CN"/>
        </w:rPr>
        <w:t>ed</w:t>
      </w:r>
      <w:r>
        <w:rPr>
          <w:lang w:eastAsia="zh-CN"/>
        </w:rPr>
        <w:t xml:space="preserve"> to meet the data requirements of low-end use cases, e.g, sensors, which data rate requirement is </w:t>
      </w:r>
      <w:r>
        <w:t>less than 2 Mbps</w:t>
      </w:r>
      <w:r>
        <w:rPr>
          <w:lang w:eastAsia="zh-CN"/>
        </w:rPr>
        <w:t xml:space="preserve">. Therefore, 5MHz </w:t>
      </w:r>
      <w:r>
        <w:rPr>
          <w:rFonts w:hint="eastAsia"/>
          <w:lang w:eastAsia="zh-CN"/>
        </w:rPr>
        <w:t>BW</w:t>
      </w:r>
      <w:r>
        <w:t xml:space="preserve"> </w:t>
      </w:r>
      <w:r>
        <w:rPr>
          <w:rFonts w:hint="eastAsia"/>
          <w:lang w:eastAsia="zh-CN"/>
        </w:rPr>
        <w:t>is</w:t>
      </w:r>
      <w:r w:rsidR="00D009D1">
        <w:t xml:space="preserve"> enough.</w:t>
      </w:r>
    </w:p>
    <w:p w14:paraId="39A7B90D" w14:textId="70290433" w:rsidR="00593453" w:rsidRPr="00E41710" w:rsidRDefault="00593453" w:rsidP="00593453">
      <w:pPr>
        <w:rPr>
          <w:b/>
          <w:bCs/>
          <w:i/>
          <w:iCs/>
        </w:rPr>
      </w:pPr>
      <w:r w:rsidRPr="00E41710">
        <w:rPr>
          <w:rFonts w:hint="eastAsia"/>
          <w:b/>
          <w:bCs/>
          <w:i/>
          <w:iCs/>
        </w:rPr>
        <w:t xml:space="preserve">Observation </w:t>
      </w:r>
      <w:r w:rsidR="00362165" w:rsidRPr="00E41710">
        <w:rPr>
          <w:rFonts w:hint="eastAsia"/>
          <w:b/>
          <w:bCs/>
          <w:i/>
          <w:iCs/>
        </w:rPr>
        <w:t>2.1-</w:t>
      </w:r>
      <w:r w:rsidR="00490037" w:rsidRPr="00E41710">
        <w:rPr>
          <w:b/>
          <w:bCs/>
          <w:i/>
          <w:iCs/>
        </w:rPr>
        <w:t>6</w:t>
      </w:r>
      <w:r w:rsidRPr="00E41710">
        <w:rPr>
          <w:rFonts w:hint="eastAsia"/>
          <w:b/>
          <w:bCs/>
          <w:i/>
          <w:iCs/>
        </w:rPr>
        <w:t xml:space="preserve">: </w:t>
      </w:r>
      <w:r w:rsidRPr="00E41710">
        <w:rPr>
          <w:b/>
          <w:bCs/>
          <w:i/>
          <w:iCs/>
        </w:rPr>
        <w:t>5 MHz maximum UE bandwidth in FR1 can fulfil the data rate requirements of low-end RedCap use cases.</w:t>
      </w:r>
    </w:p>
    <w:p w14:paraId="70930672" w14:textId="77777777" w:rsidR="00E41710" w:rsidRPr="00593453" w:rsidRDefault="00E41710" w:rsidP="00593453">
      <w:pPr>
        <w:rPr>
          <w:b/>
          <w:bCs/>
          <w:i/>
          <w:iCs/>
          <w:highlight w:val="yellow"/>
        </w:rPr>
      </w:pPr>
    </w:p>
    <w:p w14:paraId="7F8805BE" w14:textId="121209C5" w:rsidR="00593453" w:rsidRPr="00FB618C" w:rsidRDefault="00593453" w:rsidP="00FB618C">
      <w:pPr>
        <w:numPr>
          <w:ilvl w:val="0"/>
          <w:numId w:val="25"/>
        </w:numPr>
        <w:rPr>
          <w:rFonts w:eastAsia="MS Mincho"/>
          <w:b/>
          <w:bCs/>
          <w:lang w:eastAsia="ja-JP"/>
        </w:rPr>
      </w:pPr>
      <w:r w:rsidRPr="00FB618C">
        <w:rPr>
          <w:rFonts w:eastAsia="MS Mincho"/>
          <w:b/>
          <w:bCs/>
          <w:lang w:eastAsia="ja-JP"/>
        </w:rPr>
        <w:t xml:space="preserve">Coverage </w:t>
      </w:r>
    </w:p>
    <w:p w14:paraId="2DB480AF" w14:textId="3C92C8FC" w:rsidR="00593453" w:rsidRPr="00593453" w:rsidRDefault="00D30CBC" w:rsidP="00C87D78">
      <w:pPr>
        <w:rPr>
          <w:rFonts w:eastAsia="MS Mincho"/>
          <w:lang w:eastAsia="ja-JP"/>
        </w:rPr>
      </w:pPr>
      <w:r>
        <w:t xml:space="preserve">For PDCCH coverage, one important aspect is whether the larger aggregation levels (AL), e.g. 8 and 16, can be supported after bandwidth reduction. In FR1, UE bandwidth 20 MHz is enough for supporting AL 16 for CORESET configuration. While </w:t>
      </w:r>
      <w:r w:rsidR="00E80B16">
        <w:t>for</w:t>
      </w:r>
      <w:r>
        <w:t xml:space="preserve"> 5MHz</w:t>
      </w:r>
      <w:r>
        <w:rPr>
          <w:rFonts w:hint="eastAsia"/>
          <w:lang w:eastAsia="zh-CN"/>
        </w:rPr>
        <w:t>,</w:t>
      </w:r>
      <w:r>
        <w:rPr>
          <w:lang w:eastAsia="zh-CN"/>
        </w:rPr>
        <w:t xml:space="preserve"> the RB number is reduced</w:t>
      </w:r>
      <w:r w:rsidR="00E80B16">
        <w:rPr>
          <w:lang w:eastAsia="zh-CN"/>
        </w:rPr>
        <w:t xml:space="preserve"> a lot</w:t>
      </w:r>
      <w:r>
        <w:rPr>
          <w:lang w:eastAsia="zh-CN"/>
        </w:rPr>
        <w:t xml:space="preserve">. For </w:t>
      </w:r>
      <w:r w:rsidR="00593453" w:rsidRPr="00593453">
        <w:t>15KH</w:t>
      </w:r>
      <w:r w:rsidR="00593453" w:rsidRPr="00593453">
        <w:rPr>
          <w:rFonts w:hint="eastAsia"/>
          <w:lang w:eastAsia="zh-CN"/>
        </w:rPr>
        <w:t>z</w:t>
      </w:r>
      <w:r w:rsidR="00593453" w:rsidRPr="00593453">
        <w:t xml:space="preserve"> SCS, </w:t>
      </w:r>
      <w:r>
        <w:t xml:space="preserve">the </w:t>
      </w:r>
      <w:r w:rsidR="00C87D78">
        <w:t xml:space="preserve">RB number is reduced to 25, then the Max AL is limited to </w:t>
      </w:r>
      <w:r w:rsidR="00593453">
        <w:t>8</w:t>
      </w:r>
      <w:r w:rsidR="00C87D78">
        <w:t xml:space="preserve"> if 3 symbols are assumed. </w:t>
      </w:r>
      <w:r w:rsidR="00C87D78">
        <w:rPr>
          <w:lang w:eastAsia="zh-CN"/>
        </w:rPr>
        <w:t xml:space="preserve">For </w:t>
      </w:r>
      <w:r w:rsidR="00C87D78">
        <w:t>30</w:t>
      </w:r>
      <w:r w:rsidR="00C87D78" w:rsidRPr="00593453">
        <w:t>KH</w:t>
      </w:r>
      <w:r w:rsidR="00C87D78" w:rsidRPr="00593453">
        <w:rPr>
          <w:rFonts w:hint="eastAsia"/>
          <w:lang w:eastAsia="zh-CN"/>
        </w:rPr>
        <w:t>z</w:t>
      </w:r>
      <w:r w:rsidR="00C87D78" w:rsidRPr="00593453">
        <w:t xml:space="preserve"> SCS, </w:t>
      </w:r>
      <w:r w:rsidR="00C87D78">
        <w:t>the RB number is reduced to 11, the Max AL is limited to 4. This limitation may lead to a PDCCH coverage loss.</w:t>
      </w:r>
    </w:p>
    <w:p w14:paraId="07EF2B86" w14:textId="680E1D83" w:rsidR="00593453" w:rsidRPr="00E80B16" w:rsidRDefault="00593453" w:rsidP="00593453">
      <w:pPr>
        <w:rPr>
          <w:b/>
          <w:bCs/>
          <w:i/>
          <w:iCs/>
        </w:rPr>
      </w:pPr>
      <w:r w:rsidRPr="00E80B16">
        <w:rPr>
          <w:rFonts w:hint="eastAsia"/>
          <w:b/>
          <w:bCs/>
          <w:i/>
          <w:iCs/>
        </w:rPr>
        <w:t xml:space="preserve">Observation </w:t>
      </w:r>
      <w:r w:rsidR="00362165" w:rsidRPr="00E80B16">
        <w:rPr>
          <w:rFonts w:hint="eastAsia"/>
          <w:b/>
          <w:bCs/>
          <w:i/>
          <w:iCs/>
        </w:rPr>
        <w:t>2.1-</w:t>
      </w:r>
      <w:r w:rsidR="00490037" w:rsidRPr="00E80B16">
        <w:rPr>
          <w:b/>
          <w:bCs/>
          <w:i/>
          <w:iCs/>
        </w:rPr>
        <w:t>7</w:t>
      </w:r>
      <w:r w:rsidRPr="00E80B16">
        <w:rPr>
          <w:rFonts w:hint="eastAsia"/>
          <w:b/>
          <w:bCs/>
          <w:i/>
          <w:iCs/>
        </w:rPr>
        <w:t xml:space="preserve">: </w:t>
      </w:r>
      <w:r w:rsidR="00E97F6E" w:rsidRPr="00E80B16">
        <w:rPr>
          <w:b/>
          <w:bCs/>
          <w:i/>
          <w:iCs/>
        </w:rPr>
        <w:t xml:space="preserve">Reduce the </w:t>
      </w:r>
      <w:r w:rsidRPr="00E80B16">
        <w:rPr>
          <w:b/>
          <w:bCs/>
          <w:i/>
          <w:iCs/>
        </w:rPr>
        <w:t>maximum UE bandwidth</w:t>
      </w:r>
      <w:r w:rsidR="00E97F6E" w:rsidRPr="00E80B16">
        <w:rPr>
          <w:b/>
          <w:bCs/>
          <w:i/>
          <w:iCs/>
        </w:rPr>
        <w:t xml:space="preserve"> to 5MHz</w:t>
      </w:r>
      <w:r w:rsidRPr="00E80B16">
        <w:rPr>
          <w:b/>
          <w:bCs/>
          <w:i/>
          <w:iCs/>
        </w:rPr>
        <w:t xml:space="preserve"> in FR1 will reduce the coverage due to the</w:t>
      </w:r>
      <w:r w:rsidR="00E97F6E" w:rsidRPr="00E80B16">
        <w:rPr>
          <w:b/>
          <w:bCs/>
          <w:i/>
          <w:iCs/>
        </w:rPr>
        <w:t xml:space="preserve"> limitation of</w:t>
      </w:r>
      <w:r w:rsidRPr="00E80B16">
        <w:rPr>
          <w:b/>
          <w:bCs/>
          <w:i/>
          <w:iCs/>
        </w:rPr>
        <w:t xml:space="preserve"> max AL </w:t>
      </w:r>
      <w:r w:rsidR="00E97F6E" w:rsidRPr="00E80B16">
        <w:rPr>
          <w:b/>
          <w:bCs/>
          <w:i/>
          <w:iCs/>
        </w:rPr>
        <w:t>of PDCCH</w:t>
      </w:r>
      <w:r w:rsidRPr="00E80B16">
        <w:rPr>
          <w:b/>
          <w:bCs/>
          <w:i/>
          <w:iCs/>
        </w:rPr>
        <w:t>.</w:t>
      </w:r>
    </w:p>
    <w:p w14:paraId="008F12D2" w14:textId="77777777" w:rsidR="00E41710" w:rsidRDefault="00E41710" w:rsidP="00593453">
      <w:pPr>
        <w:rPr>
          <w:b/>
          <w:bCs/>
          <w:i/>
          <w:iCs/>
          <w:highlight w:val="yellow"/>
        </w:rPr>
      </w:pPr>
    </w:p>
    <w:p w14:paraId="0E8DAAEC" w14:textId="7D9745D3" w:rsidR="00593453" w:rsidRPr="00FB618C" w:rsidRDefault="00593453" w:rsidP="00FB618C">
      <w:pPr>
        <w:numPr>
          <w:ilvl w:val="0"/>
          <w:numId w:val="25"/>
        </w:numPr>
        <w:rPr>
          <w:rFonts w:eastAsia="MS Mincho"/>
          <w:b/>
          <w:bCs/>
          <w:lang w:eastAsia="ja-JP"/>
        </w:rPr>
      </w:pPr>
      <w:r w:rsidRPr="00FB618C">
        <w:rPr>
          <w:rFonts w:eastAsia="MS Mincho" w:hint="eastAsia"/>
          <w:b/>
          <w:bCs/>
          <w:lang w:eastAsia="ja-JP"/>
        </w:rPr>
        <w:t>P</w:t>
      </w:r>
      <w:r w:rsidRPr="00FB618C">
        <w:rPr>
          <w:rFonts w:eastAsia="MS Mincho"/>
          <w:b/>
          <w:bCs/>
          <w:lang w:eastAsia="ja-JP"/>
        </w:rPr>
        <w:t>DCCH blocking and latency</w:t>
      </w:r>
    </w:p>
    <w:p w14:paraId="2F5E9854" w14:textId="5434466A" w:rsidR="00593453" w:rsidRDefault="00593453" w:rsidP="00593453">
      <w:pPr>
        <w:rPr>
          <w:b/>
          <w:bCs/>
          <w:i/>
          <w:iCs/>
          <w:highlight w:val="yellow"/>
          <w:lang w:eastAsia="zh-CN"/>
        </w:rPr>
      </w:pPr>
      <w:r w:rsidRPr="00E768E5">
        <w:rPr>
          <w:rFonts w:cs="Arial"/>
          <w:szCs w:val="20"/>
        </w:rPr>
        <w:t>Bandwidth</w:t>
      </w:r>
      <w:r w:rsidRPr="00E5322C">
        <w:rPr>
          <w:rFonts w:cs="Arial"/>
          <w:szCs w:val="20"/>
        </w:rPr>
        <w:t xml:space="preserve"> reduction </w:t>
      </w:r>
      <w:r w:rsidR="007D73E9">
        <w:rPr>
          <w:rFonts w:cs="Arial"/>
          <w:szCs w:val="20"/>
        </w:rPr>
        <w:t>will increase the PDCCH block rate since</w:t>
      </w:r>
      <w:r w:rsidRPr="001560B7">
        <w:rPr>
          <w:rFonts w:cs="Arial"/>
          <w:szCs w:val="20"/>
        </w:rPr>
        <w:t xml:space="preserve"> the number of </w:t>
      </w:r>
      <w:r w:rsidR="007D73E9">
        <w:rPr>
          <w:rFonts w:cs="Arial"/>
          <w:szCs w:val="20"/>
        </w:rPr>
        <w:t>RBs is reduced, i.e., the number of PDCCH candidates</w:t>
      </w:r>
      <w:r w:rsidRPr="001560B7">
        <w:rPr>
          <w:rFonts w:cs="Arial"/>
          <w:szCs w:val="20"/>
        </w:rPr>
        <w:t xml:space="preserve"> decrease</w:t>
      </w:r>
      <w:r w:rsidR="007D73E9">
        <w:rPr>
          <w:rFonts w:cs="Arial"/>
          <w:szCs w:val="20"/>
        </w:rPr>
        <w:t>d</w:t>
      </w:r>
      <w:r w:rsidRPr="009C10F8">
        <w:rPr>
          <w:rFonts w:cs="Arial"/>
          <w:szCs w:val="20"/>
        </w:rPr>
        <w:t>.</w:t>
      </w:r>
      <w:r>
        <w:rPr>
          <w:rFonts w:cs="Arial"/>
          <w:szCs w:val="20"/>
        </w:rPr>
        <w:t xml:space="preserve"> </w:t>
      </w:r>
      <w:r w:rsidR="007D73E9">
        <w:rPr>
          <w:rFonts w:cs="Arial"/>
          <w:szCs w:val="20"/>
        </w:rPr>
        <w:t xml:space="preserve">With the increased PDCCH </w:t>
      </w:r>
      <w:r>
        <w:rPr>
          <w:rFonts w:cs="Arial"/>
          <w:szCs w:val="20"/>
        </w:rPr>
        <w:t xml:space="preserve">blocking </w:t>
      </w:r>
      <w:r w:rsidR="007D73E9">
        <w:rPr>
          <w:rFonts w:cs="Arial"/>
          <w:szCs w:val="20"/>
        </w:rPr>
        <w:t>rate</w:t>
      </w:r>
      <w:r>
        <w:rPr>
          <w:rFonts w:cs="Arial"/>
          <w:szCs w:val="20"/>
        </w:rPr>
        <w:t>,</w:t>
      </w:r>
      <w:r w:rsidR="007D73E9">
        <w:rPr>
          <w:rFonts w:cs="Arial"/>
          <w:szCs w:val="20"/>
        </w:rPr>
        <w:t xml:space="preserve"> </w:t>
      </w:r>
      <w:r>
        <w:rPr>
          <w:rFonts w:cs="Arial"/>
          <w:szCs w:val="20"/>
        </w:rPr>
        <w:t>the</w:t>
      </w:r>
      <w:r w:rsidR="007D73E9" w:rsidRPr="007D73E9">
        <w:rPr>
          <w:rFonts w:cs="Arial"/>
          <w:szCs w:val="20"/>
        </w:rPr>
        <w:t xml:space="preserve"> </w:t>
      </w:r>
      <w:r w:rsidR="007D73E9">
        <w:rPr>
          <w:rFonts w:cs="Arial"/>
          <w:szCs w:val="20"/>
        </w:rPr>
        <w:t>scheduling</w:t>
      </w:r>
      <w:r>
        <w:rPr>
          <w:rFonts w:cs="Arial"/>
          <w:szCs w:val="20"/>
        </w:rPr>
        <w:t xml:space="preserve"> latency </w:t>
      </w:r>
      <w:r w:rsidR="007D73E9">
        <w:rPr>
          <w:rFonts w:cs="Arial"/>
          <w:szCs w:val="20"/>
        </w:rPr>
        <w:t>may</w:t>
      </w:r>
      <w:r>
        <w:rPr>
          <w:rFonts w:cs="Arial"/>
          <w:szCs w:val="20"/>
        </w:rPr>
        <w:t xml:space="preserve"> also</w:t>
      </w:r>
      <w:r w:rsidR="007D73E9">
        <w:rPr>
          <w:rFonts w:cs="Arial"/>
          <w:szCs w:val="20"/>
        </w:rPr>
        <w:t xml:space="preserve"> be</w:t>
      </w:r>
      <w:r>
        <w:rPr>
          <w:rFonts w:cs="Arial"/>
          <w:szCs w:val="20"/>
        </w:rPr>
        <w:t xml:space="preserve"> increased</w:t>
      </w:r>
      <w:r w:rsidR="007D73E9">
        <w:rPr>
          <w:rFonts w:cs="Arial"/>
          <w:szCs w:val="20"/>
        </w:rPr>
        <w:t>.</w:t>
      </w:r>
    </w:p>
    <w:p w14:paraId="7989F142" w14:textId="12BCAE9E" w:rsidR="00593453" w:rsidRPr="00E80B16" w:rsidRDefault="00593453" w:rsidP="00593453">
      <w:pPr>
        <w:rPr>
          <w:b/>
          <w:bCs/>
          <w:i/>
          <w:iCs/>
        </w:rPr>
      </w:pPr>
      <w:r w:rsidRPr="00E80B16">
        <w:rPr>
          <w:rFonts w:hint="eastAsia"/>
          <w:b/>
          <w:bCs/>
          <w:i/>
          <w:iCs/>
        </w:rPr>
        <w:t xml:space="preserve">Observation </w:t>
      </w:r>
      <w:r w:rsidR="00362165" w:rsidRPr="00E80B16">
        <w:rPr>
          <w:rFonts w:hint="eastAsia"/>
          <w:b/>
          <w:bCs/>
          <w:i/>
          <w:iCs/>
        </w:rPr>
        <w:t>2.1-</w:t>
      </w:r>
      <w:r w:rsidR="00490037" w:rsidRPr="00E80B16">
        <w:rPr>
          <w:b/>
          <w:bCs/>
          <w:i/>
          <w:iCs/>
        </w:rPr>
        <w:t>8</w:t>
      </w:r>
      <w:r w:rsidRPr="00E80B16">
        <w:rPr>
          <w:rFonts w:hint="eastAsia"/>
          <w:b/>
          <w:bCs/>
          <w:i/>
          <w:iCs/>
        </w:rPr>
        <w:t xml:space="preserve">: </w:t>
      </w:r>
      <w:r w:rsidR="00E97F6E" w:rsidRPr="00E80B16">
        <w:rPr>
          <w:b/>
          <w:bCs/>
          <w:i/>
          <w:iCs/>
        </w:rPr>
        <w:t>Reduce the maximum UE bandwidth to 5MHz in FR1</w:t>
      </w:r>
      <w:r w:rsidRPr="00E80B16">
        <w:rPr>
          <w:b/>
          <w:bCs/>
          <w:i/>
          <w:iCs/>
        </w:rPr>
        <w:t xml:space="preserve"> will increase the PDCCH blocking</w:t>
      </w:r>
      <w:r w:rsidR="005B4754" w:rsidRPr="00E80B16">
        <w:rPr>
          <w:b/>
          <w:bCs/>
          <w:i/>
          <w:iCs/>
        </w:rPr>
        <w:t xml:space="preserve"> rate</w:t>
      </w:r>
      <w:r w:rsidRPr="00E80B16">
        <w:rPr>
          <w:b/>
          <w:bCs/>
          <w:i/>
          <w:iCs/>
        </w:rPr>
        <w:t xml:space="preserve"> and latency .</w:t>
      </w:r>
    </w:p>
    <w:p w14:paraId="7915418B" w14:textId="77777777" w:rsidR="00593453" w:rsidRPr="00310EBB" w:rsidRDefault="00593453" w:rsidP="00593453">
      <w:pPr>
        <w:rPr>
          <w:b/>
          <w:bCs/>
          <w:i/>
          <w:iCs/>
          <w:highlight w:val="yellow"/>
        </w:rPr>
      </w:pPr>
    </w:p>
    <w:p w14:paraId="09B177C0" w14:textId="0C45F433" w:rsidR="00432B3F" w:rsidRPr="00593453" w:rsidRDefault="00593453" w:rsidP="00593453">
      <w:pPr>
        <w:pStyle w:val="3"/>
        <w:rPr>
          <w:lang w:eastAsia="ja-JP"/>
        </w:rPr>
      </w:pPr>
      <w:r w:rsidRPr="00B345EA">
        <w:rPr>
          <w:lang w:eastAsia="ja-JP"/>
        </w:rPr>
        <w:t>Analysis of coexistence with legacy</w:t>
      </w:r>
      <w:r>
        <w:rPr>
          <w:lang w:eastAsia="ja-JP"/>
        </w:rPr>
        <w:t>/R17 RedCap</w:t>
      </w:r>
      <w:r w:rsidRPr="00B345EA">
        <w:rPr>
          <w:lang w:eastAsia="ja-JP"/>
        </w:rPr>
        <w:t xml:space="preserve"> UEs</w:t>
      </w:r>
    </w:p>
    <w:p w14:paraId="476AB317" w14:textId="5A41D431" w:rsidR="00E53DE8" w:rsidRDefault="00E53DE8" w:rsidP="006107C1">
      <w:pPr>
        <w:rPr>
          <w:rFonts w:cs="Arial"/>
          <w:szCs w:val="20"/>
        </w:rPr>
      </w:pPr>
      <w:r>
        <w:rPr>
          <w:rFonts w:cs="Arial"/>
          <w:szCs w:val="20"/>
        </w:rPr>
        <w:t>Regarding the coexistence issue,</w:t>
      </w:r>
      <w:r w:rsidRPr="00E53DE8">
        <w:rPr>
          <w:rFonts w:cs="Arial"/>
          <w:szCs w:val="20"/>
        </w:rPr>
        <w:t xml:space="preserve"> it is related to </w:t>
      </w:r>
      <w:r>
        <w:rPr>
          <w:rFonts w:cs="Arial"/>
          <w:szCs w:val="20"/>
        </w:rPr>
        <w:t xml:space="preserve">the </w:t>
      </w:r>
      <w:r w:rsidRPr="00E53DE8">
        <w:rPr>
          <w:rFonts w:cs="Arial"/>
          <w:szCs w:val="20"/>
        </w:rPr>
        <w:t>initial BWP</w:t>
      </w:r>
      <w:r>
        <w:rPr>
          <w:rFonts w:cs="Arial"/>
          <w:szCs w:val="20"/>
        </w:rPr>
        <w:t xml:space="preserve"> configuration</w:t>
      </w:r>
      <w:r w:rsidRPr="00E53DE8">
        <w:rPr>
          <w:rFonts w:cs="Arial"/>
          <w:szCs w:val="20"/>
        </w:rPr>
        <w:t xml:space="preserve">. As </w:t>
      </w:r>
      <w:r>
        <w:rPr>
          <w:rFonts w:cs="Arial"/>
          <w:szCs w:val="20"/>
        </w:rPr>
        <w:t>a</w:t>
      </w:r>
      <w:r w:rsidRPr="00E53DE8">
        <w:rPr>
          <w:rFonts w:cs="Arial"/>
          <w:szCs w:val="20"/>
        </w:rPr>
        <w:t xml:space="preserve"> </w:t>
      </w:r>
      <w:r>
        <w:rPr>
          <w:rFonts w:cs="Arial"/>
          <w:szCs w:val="20"/>
        </w:rPr>
        <w:t xml:space="preserve">separate </w:t>
      </w:r>
      <w:r w:rsidRPr="00E53DE8">
        <w:rPr>
          <w:rFonts w:cs="Arial"/>
          <w:szCs w:val="20"/>
        </w:rPr>
        <w:t>initial BWP structure</w:t>
      </w:r>
      <w:r>
        <w:rPr>
          <w:rFonts w:cs="Arial"/>
          <w:szCs w:val="20"/>
        </w:rPr>
        <w:t xml:space="preserve"> was</w:t>
      </w:r>
      <w:r w:rsidRPr="00E53DE8">
        <w:rPr>
          <w:rFonts w:cs="Arial"/>
          <w:szCs w:val="20"/>
        </w:rPr>
        <w:t xml:space="preserve"> already established in R17, then, </w:t>
      </w:r>
      <w:r>
        <w:rPr>
          <w:rFonts w:cs="Arial"/>
          <w:szCs w:val="20"/>
        </w:rPr>
        <w:t>there are</w:t>
      </w:r>
      <w:r w:rsidRPr="00E53DE8">
        <w:rPr>
          <w:rFonts w:cs="Arial"/>
          <w:szCs w:val="20"/>
        </w:rPr>
        <w:t xml:space="preserve"> two possible options</w:t>
      </w:r>
      <w:r>
        <w:rPr>
          <w:rFonts w:cs="Arial"/>
          <w:szCs w:val="20"/>
        </w:rPr>
        <w:t xml:space="preserve"> </w:t>
      </w:r>
      <w:r w:rsidR="005B4754">
        <w:rPr>
          <w:rFonts w:cs="Arial"/>
          <w:szCs w:val="20"/>
        </w:rPr>
        <w:t>for</w:t>
      </w:r>
      <w:r>
        <w:rPr>
          <w:rFonts w:cs="Arial"/>
          <w:szCs w:val="20"/>
        </w:rPr>
        <w:t xml:space="preserve"> R18</w:t>
      </w:r>
      <w:r w:rsidR="005B4754">
        <w:rPr>
          <w:rFonts w:cs="Arial"/>
          <w:szCs w:val="20"/>
        </w:rPr>
        <w:t xml:space="preserve"> eRedCap</w:t>
      </w:r>
      <w:r>
        <w:rPr>
          <w:rFonts w:cs="Arial"/>
          <w:szCs w:val="20"/>
        </w:rPr>
        <w:t>:</w:t>
      </w:r>
    </w:p>
    <w:p w14:paraId="6A20D997" w14:textId="025E4A52" w:rsidR="00E53DE8" w:rsidRPr="00E53DE8" w:rsidRDefault="00D3603E" w:rsidP="00E53DE8">
      <w:pPr>
        <w:numPr>
          <w:ilvl w:val="1"/>
          <w:numId w:val="21"/>
        </w:numPr>
        <w:rPr>
          <w:rFonts w:eastAsia="MS Mincho"/>
          <w:lang w:eastAsia="ja-JP"/>
        </w:rPr>
      </w:pPr>
      <w:r>
        <w:rPr>
          <w:rFonts w:eastAsia="MS Mincho"/>
          <w:bCs/>
          <w:lang w:eastAsia="ja-JP"/>
        </w:rPr>
        <w:t>Option 1: Shared with R</w:t>
      </w:r>
      <w:r w:rsidR="00E53DE8" w:rsidRPr="00E53DE8">
        <w:rPr>
          <w:rFonts w:eastAsia="MS Mincho"/>
          <w:bCs/>
          <w:lang w:eastAsia="ja-JP"/>
        </w:rPr>
        <w:t>17 RedCap</w:t>
      </w:r>
    </w:p>
    <w:p w14:paraId="0948734A" w14:textId="2A76332B" w:rsidR="00E53DE8" w:rsidRPr="00E53DE8" w:rsidRDefault="00E53DE8" w:rsidP="00E53DE8">
      <w:pPr>
        <w:numPr>
          <w:ilvl w:val="1"/>
          <w:numId w:val="21"/>
        </w:numPr>
        <w:rPr>
          <w:rFonts w:eastAsia="MS Mincho"/>
          <w:lang w:eastAsia="ja-JP"/>
        </w:rPr>
      </w:pPr>
      <w:r w:rsidRPr="00E53DE8">
        <w:rPr>
          <w:rFonts w:eastAsia="MS Mincho"/>
          <w:bCs/>
          <w:lang w:eastAsia="ja-JP"/>
        </w:rPr>
        <w:t xml:space="preserve">Option 2: Separate initial BW for </w:t>
      </w:r>
      <w:r>
        <w:rPr>
          <w:rFonts w:cs="Arial"/>
          <w:szCs w:val="20"/>
        </w:rPr>
        <w:t xml:space="preserve">R18 </w:t>
      </w:r>
      <w:r w:rsidRPr="00E53DE8">
        <w:rPr>
          <w:rFonts w:eastAsia="MS Mincho"/>
          <w:bCs/>
          <w:lang w:eastAsia="ja-JP"/>
        </w:rPr>
        <w:t xml:space="preserve">5MHz </w:t>
      </w:r>
      <w:r w:rsidR="005B4754">
        <w:rPr>
          <w:rFonts w:eastAsia="MS Mincho"/>
          <w:bCs/>
          <w:lang w:eastAsia="ja-JP"/>
        </w:rPr>
        <w:t>e</w:t>
      </w:r>
      <w:r w:rsidRPr="00E53DE8">
        <w:rPr>
          <w:rFonts w:eastAsia="MS Mincho"/>
          <w:bCs/>
          <w:lang w:eastAsia="ja-JP"/>
        </w:rPr>
        <w:t xml:space="preserve">RedCap </w:t>
      </w:r>
    </w:p>
    <w:p w14:paraId="0F8FBB59" w14:textId="010F84B6" w:rsidR="00E53DE8" w:rsidRDefault="00E95AAE" w:rsidP="006107C1">
      <w:pPr>
        <w:rPr>
          <w:rFonts w:cs="Arial"/>
          <w:szCs w:val="20"/>
          <w:lang w:eastAsia="zh-CN"/>
        </w:rPr>
      </w:pPr>
      <w:r>
        <w:rPr>
          <w:rFonts w:cs="Arial"/>
          <w:szCs w:val="20"/>
          <w:lang w:eastAsia="zh-CN"/>
        </w:rPr>
        <w:t xml:space="preserve">For option 1, the separate </w:t>
      </w:r>
      <w:r w:rsidRPr="00E53DE8">
        <w:rPr>
          <w:rFonts w:cs="Arial"/>
          <w:szCs w:val="20"/>
        </w:rPr>
        <w:t>initial BWP</w:t>
      </w:r>
      <w:r>
        <w:rPr>
          <w:rFonts w:cs="Arial"/>
          <w:szCs w:val="20"/>
        </w:rPr>
        <w:t xml:space="preserve"> is configured for both R17 RedCap and R18 5MHz </w:t>
      </w:r>
      <w:r w:rsidR="001B74FC">
        <w:rPr>
          <w:rFonts w:cs="Arial"/>
          <w:szCs w:val="20"/>
        </w:rPr>
        <w:t>e</w:t>
      </w:r>
      <w:r>
        <w:rPr>
          <w:rFonts w:cs="Arial"/>
          <w:szCs w:val="20"/>
        </w:rPr>
        <w:t>R</w:t>
      </w:r>
      <w:r>
        <w:rPr>
          <w:rFonts w:cs="Arial" w:hint="eastAsia"/>
          <w:szCs w:val="20"/>
          <w:lang w:eastAsia="zh-CN"/>
        </w:rPr>
        <w:t>edCap</w:t>
      </w:r>
      <w:r>
        <w:rPr>
          <w:rFonts w:cs="Arial"/>
          <w:szCs w:val="20"/>
        </w:rPr>
        <w:t xml:space="preserve">, </w:t>
      </w:r>
      <w:r w:rsidR="00BA4AF4">
        <w:rPr>
          <w:rFonts w:cs="Arial"/>
          <w:szCs w:val="20"/>
        </w:rPr>
        <w:t>then the BW of suc</w:t>
      </w:r>
      <w:r w:rsidR="000D1D87">
        <w:rPr>
          <w:rFonts w:cs="Arial"/>
          <w:szCs w:val="20"/>
        </w:rPr>
        <w:t xml:space="preserve">h </w:t>
      </w:r>
      <w:r w:rsidR="000D1D87">
        <w:rPr>
          <w:rFonts w:cs="Arial"/>
          <w:szCs w:val="20"/>
          <w:lang w:eastAsia="zh-CN"/>
        </w:rPr>
        <w:t>initial</w:t>
      </w:r>
      <w:r w:rsidR="00BA4AF4">
        <w:rPr>
          <w:rFonts w:cs="Arial"/>
          <w:szCs w:val="20"/>
        </w:rPr>
        <w:t xml:space="preserve"> BWP</w:t>
      </w:r>
      <w:r w:rsidR="000D1D87">
        <w:rPr>
          <w:rFonts w:cs="Arial"/>
          <w:szCs w:val="20"/>
        </w:rPr>
        <w:t>s</w:t>
      </w:r>
      <w:r w:rsidR="00BA4AF4">
        <w:rPr>
          <w:rFonts w:cs="Arial"/>
          <w:szCs w:val="20"/>
        </w:rPr>
        <w:t xml:space="preserve"> should no wider than 5MH</w:t>
      </w:r>
      <w:r w:rsidR="00BA4AF4">
        <w:rPr>
          <w:rFonts w:cs="Arial" w:hint="eastAsia"/>
          <w:szCs w:val="20"/>
          <w:lang w:eastAsia="zh-CN"/>
        </w:rPr>
        <w:t>z</w:t>
      </w:r>
      <w:r w:rsidR="00BA4AF4">
        <w:rPr>
          <w:rFonts w:cs="Arial"/>
          <w:szCs w:val="20"/>
        </w:rPr>
        <w:t xml:space="preserve">. Obviously, </w:t>
      </w:r>
      <w:r w:rsidR="00CD2795">
        <w:rPr>
          <w:rFonts w:cs="Arial"/>
          <w:szCs w:val="20"/>
          <w:lang w:eastAsia="zh-CN"/>
        </w:rPr>
        <w:t>option 1</w:t>
      </w:r>
      <w:r w:rsidR="00BA4AF4">
        <w:rPr>
          <w:rFonts w:cs="Arial"/>
          <w:szCs w:val="20"/>
        </w:rPr>
        <w:t xml:space="preserve"> may bring some </w:t>
      </w:r>
      <w:r w:rsidR="00CD2795" w:rsidRPr="00593453">
        <w:rPr>
          <w:rFonts w:eastAsia="MS Mincho"/>
          <w:lang w:eastAsia="ja-JP"/>
        </w:rPr>
        <w:t>limitations</w:t>
      </w:r>
      <w:r w:rsidR="00BA4AF4">
        <w:rPr>
          <w:rFonts w:cs="Arial"/>
          <w:szCs w:val="20"/>
        </w:rPr>
        <w:t xml:space="preserve"> to R17 RedCap, but very small or eve</w:t>
      </w:r>
      <w:r w:rsidR="00CD2795">
        <w:rPr>
          <w:rFonts w:cs="Arial"/>
          <w:szCs w:val="20"/>
        </w:rPr>
        <w:t>n no spec impacts were observed</w:t>
      </w:r>
      <w:r w:rsidR="000D1D87">
        <w:rPr>
          <w:rFonts w:cs="Arial" w:hint="eastAsia"/>
          <w:szCs w:val="20"/>
          <w:lang w:eastAsia="zh-CN"/>
        </w:rPr>
        <w:t>(</w:t>
      </w:r>
      <w:r w:rsidR="00CD2795">
        <w:rPr>
          <w:rFonts w:cs="Arial"/>
          <w:szCs w:val="20"/>
        </w:rPr>
        <w:t>i.e., reuse the current structure,</w:t>
      </w:r>
      <w:r w:rsidR="00CD2795" w:rsidRPr="00CD2795">
        <w:rPr>
          <w:rFonts w:eastAsia="MS Mincho"/>
          <w:lang w:eastAsia="ja-JP"/>
        </w:rPr>
        <w:t xml:space="preserve"> </w:t>
      </w:r>
      <w:r w:rsidR="00CD2795" w:rsidRPr="00593453">
        <w:rPr>
          <w:rFonts w:eastAsia="MS Mincho"/>
          <w:lang w:eastAsia="ja-JP"/>
        </w:rPr>
        <w:t>procedure</w:t>
      </w:r>
      <w:r w:rsidR="00CD2795">
        <w:rPr>
          <w:rFonts w:cs="Arial"/>
          <w:szCs w:val="20"/>
        </w:rPr>
        <w:t>, and IEs</w:t>
      </w:r>
      <w:r w:rsidR="000D1D87">
        <w:rPr>
          <w:rFonts w:cs="Arial"/>
          <w:szCs w:val="20"/>
        </w:rPr>
        <w:t>)</w:t>
      </w:r>
      <w:r w:rsidR="00CD2795">
        <w:rPr>
          <w:rFonts w:cs="Arial"/>
          <w:szCs w:val="20"/>
        </w:rPr>
        <w:t>.</w:t>
      </w:r>
    </w:p>
    <w:p w14:paraId="34D1A86C" w14:textId="20C4420A" w:rsidR="00CD2795" w:rsidRDefault="00CD2795" w:rsidP="00CD2795">
      <w:pPr>
        <w:rPr>
          <w:rFonts w:cs="Arial"/>
          <w:szCs w:val="20"/>
        </w:rPr>
      </w:pPr>
      <w:r>
        <w:rPr>
          <w:rFonts w:cs="Arial"/>
          <w:szCs w:val="20"/>
          <w:lang w:eastAsia="zh-CN"/>
        </w:rPr>
        <w:t xml:space="preserve">For option 2, another separate </w:t>
      </w:r>
      <w:r w:rsidRPr="00E53DE8">
        <w:rPr>
          <w:rFonts w:cs="Arial"/>
          <w:szCs w:val="20"/>
        </w:rPr>
        <w:t>initial BWP</w:t>
      </w:r>
      <w:r>
        <w:rPr>
          <w:rFonts w:cs="Arial"/>
          <w:szCs w:val="20"/>
        </w:rPr>
        <w:t xml:space="preserve"> is need to be introduced. That is to say, for a cell, there may have three kinds of initial BWPs, one for Non-RedCap, one for R17 RedCap and the </w:t>
      </w:r>
      <w:r w:rsidR="005B4754">
        <w:rPr>
          <w:rFonts w:cs="Arial"/>
          <w:szCs w:val="20"/>
        </w:rPr>
        <w:t>other</w:t>
      </w:r>
      <w:r>
        <w:rPr>
          <w:rFonts w:cs="Arial"/>
          <w:szCs w:val="20"/>
        </w:rPr>
        <w:t xml:space="preserve"> is for R18 5MHz </w:t>
      </w:r>
      <w:r w:rsidR="001B74FC">
        <w:rPr>
          <w:rFonts w:cs="Arial"/>
          <w:szCs w:val="20"/>
        </w:rPr>
        <w:t>e</w:t>
      </w:r>
      <w:r>
        <w:rPr>
          <w:rFonts w:cs="Arial"/>
          <w:szCs w:val="20"/>
        </w:rPr>
        <w:t>R</w:t>
      </w:r>
      <w:r>
        <w:rPr>
          <w:rFonts w:cs="Arial" w:hint="eastAsia"/>
          <w:szCs w:val="20"/>
          <w:lang w:eastAsia="zh-CN"/>
        </w:rPr>
        <w:t>edCap</w:t>
      </w:r>
      <w:r>
        <w:rPr>
          <w:rFonts w:cs="Arial"/>
          <w:szCs w:val="20"/>
        </w:rPr>
        <w:t>. There will</w:t>
      </w:r>
      <w:r w:rsidR="005B4754">
        <w:rPr>
          <w:rFonts w:cs="Arial"/>
          <w:szCs w:val="20"/>
        </w:rPr>
        <w:t xml:space="preserve"> be</w:t>
      </w:r>
      <w:r>
        <w:rPr>
          <w:rFonts w:cs="Arial"/>
          <w:szCs w:val="20"/>
        </w:rPr>
        <w:t xml:space="preserve"> no restriction to R17 RedCap, but new</w:t>
      </w:r>
      <w:r w:rsidRPr="00CD2795">
        <w:rPr>
          <w:rFonts w:cs="Arial"/>
          <w:szCs w:val="20"/>
        </w:rPr>
        <w:t xml:space="preserve"> IE</w:t>
      </w:r>
      <w:r>
        <w:rPr>
          <w:rFonts w:cs="Arial"/>
          <w:szCs w:val="20"/>
        </w:rPr>
        <w:t>s, n</w:t>
      </w:r>
      <w:r w:rsidRPr="00CD2795">
        <w:rPr>
          <w:rFonts w:cs="Arial"/>
          <w:szCs w:val="20"/>
        </w:rPr>
        <w:t>ew procedures</w:t>
      </w:r>
      <w:r>
        <w:rPr>
          <w:rFonts w:cs="Arial"/>
          <w:szCs w:val="20"/>
        </w:rPr>
        <w:t xml:space="preserve"> are needed</w:t>
      </w:r>
      <w:r w:rsidRPr="00CD2795">
        <w:rPr>
          <w:rFonts w:cs="Arial"/>
          <w:szCs w:val="20"/>
        </w:rPr>
        <w:t>,</w:t>
      </w:r>
      <w:r>
        <w:rPr>
          <w:rFonts w:cs="Arial"/>
          <w:szCs w:val="20"/>
        </w:rPr>
        <w:t xml:space="preserve"> and even NCD-SSB, PUCCH </w:t>
      </w:r>
      <w:r w:rsidR="005B4754">
        <w:rPr>
          <w:rFonts w:cs="Arial"/>
          <w:szCs w:val="20"/>
        </w:rPr>
        <w:t xml:space="preserve">related </w:t>
      </w:r>
      <w:r>
        <w:rPr>
          <w:rFonts w:cs="Arial"/>
          <w:szCs w:val="20"/>
        </w:rPr>
        <w:t>issue</w:t>
      </w:r>
      <w:r w:rsidR="005B4754">
        <w:rPr>
          <w:rFonts w:cs="Arial"/>
          <w:szCs w:val="20"/>
        </w:rPr>
        <w:t>s</w:t>
      </w:r>
      <w:r>
        <w:rPr>
          <w:rFonts w:cs="Arial"/>
          <w:szCs w:val="20"/>
        </w:rPr>
        <w:t xml:space="preserve"> need to be discussed again..</w:t>
      </w:r>
    </w:p>
    <w:p w14:paraId="13B3E548" w14:textId="45371168" w:rsidR="00593453" w:rsidRPr="00E80B16" w:rsidRDefault="00593453" w:rsidP="00593453">
      <w:pPr>
        <w:rPr>
          <w:b/>
          <w:bCs/>
          <w:i/>
          <w:iCs/>
        </w:rPr>
      </w:pPr>
      <w:r w:rsidRPr="00E80B16">
        <w:rPr>
          <w:rFonts w:hint="eastAsia"/>
          <w:b/>
          <w:bCs/>
          <w:i/>
          <w:iCs/>
        </w:rPr>
        <w:t xml:space="preserve">Observation </w:t>
      </w:r>
      <w:r w:rsidR="00362165" w:rsidRPr="00E80B16">
        <w:rPr>
          <w:rFonts w:hint="eastAsia"/>
          <w:b/>
          <w:bCs/>
          <w:i/>
          <w:iCs/>
        </w:rPr>
        <w:t>2.1-</w:t>
      </w:r>
      <w:r w:rsidR="00490037" w:rsidRPr="00E80B16">
        <w:rPr>
          <w:b/>
          <w:bCs/>
          <w:i/>
          <w:iCs/>
        </w:rPr>
        <w:t>9</w:t>
      </w:r>
      <w:r w:rsidRPr="00E80B16">
        <w:rPr>
          <w:rFonts w:hint="eastAsia"/>
          <w:b/>
          <w:bCs/>
          <w:i/>
          <w:iCs/>
        </w:rPr>
        <w:t xml:space="preserve">: </w:t>
      </w:r>
      <w:r w:rsidR="000D1D87" w:rsidRPr="00E80B16">
        <w:rPr>
          <w:b/>
          <w:bCs/>
          <w:i/>
          <w:iCs/>
        </w:rPr>
        <w:t>I</w:t>
      </w:r>
      <w:r w:rsidRPr="00E80B16">
        <w:rPr>
          <w:b/>
          <w:bCs/>
          <w:i/>
          <w:iCs/>
        </w:rPr>
        <w:t>f</w:t>
      </w:r>
      <w:r w:rsidR="00CD2795" w:rsidRPr="00E80B16">
        <w:rPr>
          <w:b/>
          <w:bCs/>
          <w:i/>
          <w:iCs/>
        </w:rPr>
        <w:t xml:space="preserve"> the</w:t>
      </w:r>
      <w:r w:rsidRPr="00E80B16">
        <w:rPr>
          <w:b/>
          <w:bCs/>
          <w:i/>
          <w:iCs/>
        </w:rPr>
        <w:t xml:space="preserve"> separate initial BWP</w:t>
      </w:r>
      <w:r w:rsidR="00E97F6E" w:rsidRPr="00E80B16">
        <w:rPr>
          <w:b/>
          <w:bCs/>
          <w:i/>
          <w:iCs/>
        </w:rPr>
        <w:t xml:space="preserve"> </w:t>
      </w:r>
      <w:r w:rsidR="00E97F6E" w:rsidRPr="00E80B16">
        <w:rPr>
          <w:rFonts w:hint="eastAsia"/>
          <w:b/>
          <w:bCs/>
          <w:i/>
          <w:iCs/>
        </w:rPr>
        <w:t>introduced</w:t>
      </w:r>
      <w:r w:rsidR="00E97F6E" w:rsidRPr="00E80B16">
        <w:rPr>
          <w:b/>
          <w:bCs/>
          <w:i/>
          <w:iCs/>
        </w:rPr>
        <w:t xml:space="preserve"> in R17</w:t>
      </w:r>
      <w:r w:rsidR="00CD2795" w:rsidRPr="00E80B16">
        <w:rPr>
          <w:b/>
          <w:bCs/>
          <w:i/>
          <w:iCs/>
        </w:rPr>
        <w:t xml:space="preserve"> is shared by R17 RedCap and 5MHz </w:t>
      </w:r>
      <w:r w:rsidR="00E97F6E" w:rsidRPr="00E80B16">
        <w:rPr>
          <w:b/>
          <w:bCs/>
          <w:i/>
          <w:iCs/>
        </w:rPr>
        <w:t>e</w:t>
      </w:r>
      <w:r w:rsidR="00CD2795" w:rsidRPr="00E80B16">
        <w:rPr>
          <w:b/>
          <w:bCs/>
          <w:i/>
          <w:iCs/>
        </w:rPr>
        <w:t>RedCap,</w:t>
      </w:r>
      <w:r w:rsidRPr="00E80B16">
        <w:rPr>
          <w:b/>
          <w:bCs/>
          <w:i/>
          <w:iCs/>
        </w:rPr>
        <w:t xml:space="preserve"> </w:t>
      </w:r>
      <w:r w:rsidR="000D1D87" w:rsidRPr="00E80B16">
        <w:rPr>
          <w:b/>
          <w:bCs/>
          <w:i/>
          <w:iCs/>
        </w:rPr>
        <w:t xml:space="preserve">small or even no spec impacts were expected, but limitation </w:t>
      </w:r>
      <w:r w:rsidR="005B4754" w:rsidRPr="00E80B16">
        <w:rPr>
          <w:b/>
          <w:bCs/>
          <w:i/>
          <w:iCs/>
        </w:rPr>
        <w:t>to</w:t>
      </w:r>
      <w:r w:rsidR="000D1D87" w:rsidRPr="00E80B16">
        <w:rPr>
          <w:b/>
          <w:bCs/>
          <w:i/>
          <w:iCs/>
        </w:rPr>
        <w:t xml:space="preserve"> R17 RedCap</w:t>
      </w:r>
      <w:r w:rsidR="00E80B16">
        <w:rPr>
          <w:b/>
          <w:bCs/>
          <w:i/>
          <w:iCs/>
        </w:rPr>
        <w:t xml:space="preserve"> was observed </w:t>
      </w:r>
      <w:r w:rsidR="005B4754" w:rsidRPr="00E80B16">
        <w:rPr>
          <w:b/>
          <w:bCs/>
          <w:i/>
          <w:iCs/>
        </w:rPr>
        <w:t>.</w:t>
      </w:r>
    </w:p>
    <w:p w14:paraId="49F16603" w14:textId="4B25695E" w:rsidR="000D1D87" w:rsidRPr="00E80B16" w:rsidRDefault="000D1D87" w:rsidP="000D1D87">
      <w:pPr>
        <w:rPr>
          <w:b/>
          <w:bCs/>
          <w:i/>
          <w:iCs/>
        </w:rPr>
      </w:pPr>
      <w:r w:rsidRPr="00E80B16">
        <w:rPr>
          <w:rFonts w:hint="eastAsia"/>
          <w:b/>
          <w:bCs/>
          <w:i/>
          <w:iCs/>
        </w:rPr>
        <w:t xml:space="preserve">Observation </w:t>
      </w:r>
      <w:r w:rsidR="00362165" w:rsidRPr="00E80B16">
        <w:rPr>
          <w:rFonts w:hint="eastAsia"/>
          <w:b/>
          <w:bCs/>
          <w:i/>
          <w:iCs/>
        </w:rPr>
        <w:t>2.1-</w:t>
      </w:r>
      <w:r w:rsidR="00687236" w:rsidRPr="00E80B16">
        <w:rPr>
          <w:b/>
          <w:bCs/>
          <w:i/>
          <w:iCs/>
        </w:rPr>
        <w:t>1</w:t>
      </w:r>
      <w:r w:rsidR="00490037" w:rsidRPr="00E80B16">
        <w:rPr>
          <w:b/>
          <w:bCs/>
          <w:i/>
          <w:iCs/>
        </w:rPr>
        <w:t>0</w:t>
      </w:r>
      <w:r w:rsidRPr="00E80B16">
        <w:rPr>
          <w:rFonts w:hint="eastAsia"/>
          <w:b/>
          <w:bCs/>
          <w:i/>
          <w:iCs/>
        </w:rPr>
        <w:t xml:space="preserve">: </w:t>
      </w:r>
      <w:r w:rsidR="0008030C" w:rsidRPr="00E80B16">
        <w:rPr>
          <w:b/>
          <w:bCs/>
          <w:i/>
          <w:iCs/>
        </w:rPr>
        <w:t>If another separate initial BWP is introduced for R18 5MHz RedCap, great negative impacts to UE implementation, spec, standardization workload were expected</w:t>
      </w:r>
      <w:r w:rsidRPr="00E80B16">
        <w:rPr>
          <w:b/>
          <w:bCs/>
          <w:i/>
          <w:iCs/>
        </w:rPr>
        <w:t>.</w:t>
      </w:r>
    </w:p>
    <w:p w14:paraId="504A41DC" w14:textId="77777777" w:rsidR="000D1D87" w:rsidRDefault="000D1D87" w:rsidP="00593453">
      <w:pPr>
        <w:rPr>
          <w:b/>
          <w:bCs/>
          <w:i/>
          <w:iCs/>
          <w:highlight w:val="yellow"/>
        </w:rPr>
      </w:pPr>
    </w:p>
    <w:p w14:paraId="26B18B1F" w14:textId="112B3EF1" w:rsidR="002B4640" w:rsidRDefault="002B4640" w:rsidP="002B4640">
      <w:pPr>
        <w:pStyle w:val="3"/>
        <w:rPr>
          <w:lang w:eastAsia="ja-JP"/>
        </w:rPr>
      </w:pPr>
      <w:r w:rsidRPr="00F879F1">
        <w:rPr>
          <w:lang w:eastAsia="ja-JP"/>
        </w:rPr>
        <w:lastRenderedPageBreak/>
        <w:t xml:space="preserve">Analysis </w:t>
      </w:r>
      <w:r w:rsidRPr="00B345EA">
        <w:rPr>
          <w:lang w:eastAsia="ja-JP"/>
        </w:rPr>
        <w:t>of</w:t>
      </w:r>
      <w:r w:rsidRPr="00F879F1">
        <w:rPr>
          <w:lang w:eastAsia="ja-JP"/>
        </w:rPr>
        <w:t xml:space="preserve"> </w:t>
      </w:r>
      <w:r>
        <w:t>random access impacts</w:t>
      </w:r>
    </w:p>
    <w:p w14:paraId="5AB320F1" w14:textId="171F3C85" w:rsidR="002B4640" w:rsidRDefault="002B4640" w:rsidP="006107C1">
      <w:pPr>
        <w:rPr>
          <w:lang w:val="en-GB" w:eastAsia="zh-CN"/>
        </w:rPr>
      </w:pPr>
      <w:r>
        <w:rPr>
          <w:lang w:val="en-GB" w:eastAsia="zh-CN"/>
        </w:rPr>
        <w:t>If separate 5MHz BWP is configured, the random access can be initialled in the separate BWP. However, it is worth noticing that with 5MH</w:t>
      </w:r>
      <w:r>
        <w:rPr>
          <w:rFonts w:hint="eastAsia"/>
          <w:lang w:val="en-GB" w:eastAsia="zh-CN"/>
        </w:rPr>
        <w:t>z</w:t>
      </w:r>
      <w:r>
        <w:rPr>
          <w:lang w:val="en-GB" w:eastAsia="zh-CN"/>
        </w:rPr>
        <w:t>, the flexibility of RACH configuration is quite limited.</w:t>
      </w:r>
    </w:p>
    <w:p w14:paraId="2127C5FC" w14:textId="682F0D08" w:rsidR="002B4640" w:rsidRPr="00E80B16" w:rsidRDefault="002B4640" w:rsidP="002B4640">
      <w:pPr>
        <w:rPr>
          <w:b/>
          <w:bCs/>
          <w:i/>
          <w:iCs/>
        </w:rPr>
      </w:pPr>
      <w:r w:rsidRPr="00E80B16">
        <w:rPr>
          <w:rFonts w:hint="eastAsia"/>
          <w:b/>
          <w:bCs/>
          <w:i/>
          <w:iCs/>
        </w:rPr>
        <w:t xml:space="preserve">Observation </w:t>
      </w:r>
      <w:r w:rsidR="00362165" w:rsidRPr="00E80B16">
        <w:rPr>
          <w:rFonts w:hint="eastAsia"/>
          <w:b/>
          <w:bCs/>
          <w:i/>
          <w:iCs/>
        </w:rPr>
        <w:t>2.1-</w:t>
      </w:r>
      <w:r w:rsidR="00687236" w:rsidRPr="00E80B16">
        <w:rPr>
          <w:b/>
          <w:bCs/>
          <w:i/>
          <w:iCs/>
        </w:rPr>
        <w:t>1</w:t>
      </w:r>
      <w:r w:rsidR="00490037" w:rsidRPr="00E80B16">
        <w:rPr>
          <w:b/>
          <w:bCs/>
          <w:i/>
          <w:iCs/>
        </w:rPr>
        <w:t>1</w:t>
      </w:r>
      <w:r w:rsidRPr="00E80B16">
        <w:rPr>
          <w:rFonts w:hint="eastAsia"/>
          <w:b/>
          <w:bCs/>
          <w:i/>
          <w:iCs/>
        </w:rPr>
        <w:t>: With 5MHz</w:t>
      </w:r>
      <w:r w:rsidRPr="00E80B16">
        <w:rPr>
          <w:b/>
          <w:bCs/>
          <w:i/>
          <w:iCs/>
        </w:rPr>
        <w:t xml:space="preserve"> BW, the flexibility of RACH configuration is quite limited.</w:t>
      </w:r>
    </w:p>
    <w:p w14:paraId="1126261F" w14:textId="77777777" w:rsidR="00593453" w:rsidRPr="00593453" w:rsidRDefault="00593453" w:rsidP="006107C1">
      <w:pPr>
        <w:rPr>
          <w:rFonts w:eastAsia="MS Mincho"/>
          <w:lang w:val="en-GB" w:eastAsia="ja-JP"/>
        </w:rPr>
      </w:pPr>
    </w:p>
    <w:p w14:paraId="3D320AB3" w14:textId="79861424" w:rsidR="00EF25DC" w:rsidRDefault="00EF25DC" w:rsidP="00EF25DC">
      <w:pPr>
        <w:pStyle w:val="3"/>
        <w:rPr>
          <w:lang w:eastAsia="ja-JP"/>
        </w:rPr>
      </w:pPr>
      <w:r w:rsidRPr="00F879F1">
        <w:rPr>
          <w:lang w:eastAsia="ja-JP"/>
        </w:rPr>
        <w:t xml:space="preserve">Analysis </w:t>
      </w:r>
      <w:r w:rsidRPr="00B345EA">
        <w:rPr>
          <w:lang w:eastAsia="ja-JP"/>
        </w:rPr>
        <w:t>of</w:t>
      </w:r>
      <w:r w:rsidRPr="00F879F1">
        <w:rPr>
          <w:lang w:eastAsia="ja-JP"/>
        </w:rPr>
        <w:t xml:space="preserve"> </w:t>
      </w:r>
      <w:r>
        <w:t>spec impacts</w:t>
      </w:r>
    </w:p>
    <w:p w14:paraId="5ED57450" w14:textId="39353D24" w:rsidR="00EF25DC" w:rsidRDefault="00EF25DC" w:rsidP="00EF25DC">
      <w:pPr>
        <w:rPr>
          <w:lang w:val="en-GB" w:eastAsia="zh-CN"/>
        </w:rPr>
      </w:pPr>
      <w:r>
        <w:rPr>
          <w:lang w:val="en-GB" w:eastAsia="zh-CN"/>
        </w:rPr>
        <w:t>As we analysed in above, if 30Khz SCS and another separate initial BWPs for 5MHz R</w:t>
      </w:r>
      <w:r>
        <w:rPr>
          <w:rFonts w:hint="eastAsia"/>
          <w:lang w:val="en-GB" w:eastAsia="zh-CN"/>
        </w:rPr>
        <w:t>edCap</w:t>
      </w:r>
      <w:r>
        <w:rPr>
          <w:lang w:val="en-GB" w:eastAsia="zh-CN"/>
        </w:rPr>
        <w:t xml:space="preserve"> are needed, huge spec impacts are expected. </w:t>
      </w:r>
      <w:r w:rsidRPr="00EF25DC">
        <w:rPr>
          <w:lang w:val="en-GB" w:eastAsia="zh-CN"/>
        </w:rPr>
        <w:t>On the contrary</w:t>
      </w:r>
      <w:r>
        <w:rPr>
          <w:lang w:val="en-GB" w:eastAsia="zh-CN"/>
        </w:rPr>
        <w:t xml:space="preserve">, </w:t>
      </w:r>
      <w:r w:rsidR="006C7270">
        <w:rPr>
          <w:lang w:val="en-GB" w:eastAsia="zh-CN"/>
        </w:rPr>
        <w:t>restrictions were observed, e.g., limited to 15K</w:t>
      </w:r>
      <w:r>
        <w:rPr>
          <w:lang w:val="en-GB" w:eastAsia="zh-CN"/>
        </w:rPr>
        <w:t xml:space="preserve">Hz SCS </w:t>
      </w:r>
      <w:r>
        <w:rPr>
          <w:rFonts w:hint="eastAsia"/>
          <w:lang w:val="en-GB" w:eastAsia="zh-CN"/>
        </w:rPr>
        <w:t>only</w:t>
      </w:r>
      <w:r w:rsidR="006C7270">
        <w:rPr>
          <w:lang w:val="en-GB" w:eastAsia="zh-CN"/>
        </w:rPr>
        <w:t xml:space="preserve"> and</w:t>
      </w:r>
      <w:r w:rsidRPr="00EF25DC">
        <w:rPr>
          <w:lang w:val="en-GB" w:eastAsia="zh-CN"/>
        </w:rPr>
        <w:t xml:space="preserve"> limitations on the</w:t>
      </w:r>
      <w:r w:rsidR="006C7270">
        <w:rPr>
          <w:lang w:val="en-GB" w:eastAsia="zh-CN"/>
        </w:rPr>
        <w:t xml:space="preserve"> initial BWP for</w:t>
      </w:r>
      <w:r w:rsidRPr="00EF25DC">
        <w:rPr>
          <w:lang w:val="en-GB" w:eastAsia="zh-CN"/>
        </w:rPr>
        <w:t xml:space="preserve"> R17 </w:t>
      </w:r>
      <w:r>
        <w:rPr>
          <w:lang w:val="en-GB" w:eastAsia="zh-CN"/>
        </w:rPr>
        <w:t>RedCap.</w:t>
      </w:r>
    </w:p>
    <w:p w14:paraId="1C528203" w14:textId="42877732" w:rsidR="006C7270" w:rsidRPr="00E80B16" w:rsidRDefault="006C7270" w:rsidP="006C7270">
      <w:pPr>
        <w:rPr>
          <w:b/>
          <w:bCs/>
          <w:i/>
          <w:iCs/>
        </w:rPr>
      </w:pPr>
      <w:r w:rsidRPr="00E80B16">
        <w:rPr>
          <w:rFonts w:hint="eastAsia"/>
          <w:b/>
          <w:bCs/>
          <w:i/>
          <w:iCs/>
        </w:rPr>
        <w:t xml:space="preserve">Observation </w:t>
      </w:r>
      <w:r w:rsidR="00362165" w:rsidRPr="00E80B16">
        <w:rPr>
          <w:rFonts w:hint="eastAsia"/>
          <w:b/>
          <w:bCs/>
          <w:i/>
          <w:iCs/>
        </w:rPr>
        <w:t>2.1-</w:t>
      </w:r>
      <w:r w:rsidR="00687236" w:rsidRPr="00E80B16">
        <w:rPr>
          <w:b/>
          <w:bCs/>
          <w:i/>
          <w:iCs/>
        </w:rPr>
        <w:t>1</w:t>
      </w:r>
      <w:r w:rsidR="00490037" w:rsidRPr="00E80B16">
        <w:rPr>
          <w:b/>
          <w:bCs/>
          <w:i/>
          <w:iCs/>
        </w:rPr>
        <w:t>2</w:t>
      </w:r>
      <w:r w:rsidRPr="00E80B16">
        <w:rPr>
          <w:rFonts w:hint="eastAsia"/>
          <w:b/>
          <w:bCs/>
          <w:i/>
          <w:iCs/>
        </w:rPr>
        <w:t xml:space="preserve">: </w:t>
      </w:r>
      <w:r w:rsidRPr="00E80B16">
        <w:rPr>
          <w:b/>
          <w:bCs/>
          <w:i/>
          <w:iCs/>
        </w:rPr>
        <w:t>For</w:t>
      </w:r>
      <w:r w:rsidRPr="00E80B16">
        <w:rPr>
          <w:rFonts w:hint="eastAsia"/>
          <w:b/>
          <w:bCs/>
          <w:i/>
          <w:iCs/>
        </w:rPr>
        <w:t xml:space="preserve"> 5MHz</w:t>
      </w:r>
      <w:r w:rsidRPr="00E80B16">
        <w:rPr>
          <w:b/>
          <w:bCs/>
          <w:i/>
          <w:iCs/>
        </w:rPr>
        <w:t xml:space="preserve"> BW, either great spec impacts or great limitations were observed.</w:t>
      </w:r>
    </w:p>
    <w:p w14:paraId="548A75C9" w14:textId="77777777" w:rsidR="00EF25DC" w:rsidRPr="009618D6" w:rsidRDefault="00EF25DC" w:rsidP="006107C1">
      <w:pPr>
        <w:rPr>
          <w:rFonts w:eastAsia="MS Mincho"/>
          <w:color w:val="000000" w:themeColor="text1"/>
          <w:lang w:eastAsia="ja-JP"/>
        </w:rPr>
      </w:pPr>
    </w:p>
    <w:p w14:paraId="781DED48" w14:textId="1A7354C9" w:rsidR="006107C1" w:rsidRPr="009618D6" w:rsidRDefault="006107C1" w:rsidP="006107C1">
      <w:pPr>
        <w:pStyle w:val="20"/>
        <w:rPr>
          <w:color w:val="000000" w:themeColor="text1"/>
          <w:lang w:eastAsia="ja-JP"/>
        </w:rPr>
      </w:pPr>
      <w:r w:rsidRPr="009618D6">
        <w:rPr>
          <w:color w:val="000000" w:themeColor="text1"/>
          <w:lang w:eastAsia="ja-JP"/>
        </w:rPr>
        <w:t>Reduced UE peak data rate in FR1</w:t>
      </w:r>
    </w:p>
    <w:p w14:paraId="38E4A168" w14:textId="0C06E106" w:rsidR="00EC224E" w:rsidRDefault="00EC224E" w:rsidP="00EC224E">
      <w:pPr>
        <w:pStyle w:val="3"/>
        <w:rPr>
          <w:lang w:eastAsia="ja-JP"/>
        </w:rPr>
      </w:pPr>
      <w:r>
        <w:rPr>
          <w:lang w:eastAsia="ja-JP"/>
        </w:rPr>
        <w:t>Description</w:t>
      </w:r>
      <w:r w:rsidR="00E061A6">
        <w:rPr>
          <w:lang w:eastAsia="ja-JP"/>
        </w:rPr>
        <w:t>s</w:t>
      </w:r>
      <w:r>
        <w:rPr>
          <w:lang w:eastAsia="ja-JP"/>
        </w:rPr>
        <w:t xml:space="preserve"> </w:t>
      </w:r>
    </w:p>
    <w:p w14:paraId="0A4FDBD7" w14:textId="544832B9" w:rsidR="00EC224E" w:rsidRPr="006F55B0" w:rsidRDefault="000A40AC" w:rsidP="00EC224E">
      <w:pPr>
        <w:rPr>
          <w:lang w:eastAsia="ja-JP"/>
        </w:rPr>
      </w:pPr>
      <w:r>
        <w:rPr>
          <w:rFonts w:cs="Arial"/>
          <w:szCs w:val="20"/>
          <w:lang w:eastAsia="ja-JP"/>
        </w:rPr>
        <w:t xml:space="preserve">In addition to </w:t>
      </w:r>
      <w:r>
        <w:rPr>
          <w:lang w:eastAsia="ja-JP"/>
        </w:rPr>
        <w:t>reduce the BW</w:t>
      </w:r>
      <w:r w:rsidRPr="009C265E">
        <w:rPr>
          <w:lang w:eastAsia="ja-JP"/>
        </w:rPr>
        <w:t xml:space="preserve"> to 5MHz</w:t>
      </w:r>
      <w:r w:rsidR="006F55B0">
        <w:rPr>
          <w:rFonts w:cs="Arial"/>
          <w:szCs w:val="20"/>
          <w:lang w:eastAsia="ja-JP"/>
        </w:rPr>
        <w:t xml:space="preserve">, </w:t>
      </w:r>
      <w:r w:rsidR="005D5802">
        <w:rPr>
          <w:lang w:eastAsia="ja-JP"/>
        </w:rPr>
        <w:t xml:space="preserve">reduce the </w:t>
      </w:r>
      <w:r w:rsidR="00353E54">
        <w:rPr>
          <w:lang w:eastAsia="ja-JP"/>
        </w:rPr>
        <w:t>supported UE</w:t>
      </w:r>
      <w:r w:rsidR="005D5802">
        <w:rPr>
          <w:lang w:eastAsia="ja-JP"/>
        </w:rPr>
        <w:t xml:space="preserve"> peak data rate </w:t>
      </w:r>
      <w:r w:rsidR="006F55B0">
        <w:rPr>
          <w:lang w:eastAsia="ja-JP"/>
        </w:rPr>
        <w:t xml:space="preserve">while </w:t>
      </w:r>
      <w:r w:rsidR="00E80B16">
        <w:rPr>
          <w:lang w:eastAsia="ja-JP"/>
        </w:rPr>
        <w:t>keep</w:t>
      </w:r>
      <w:r w:rsidR="006F55B0">
        <w:rPr>
          <w:lang w:eastAsia="ja-JP"/>
        </w:rPr>
        <w:t xml:space="preserve"> the BW capability at 20MHz </w:t>
      </w:r>
      <w:r w:rsidR="006F55B0">
        <w:rPr>
          <w:rFonts w:hint="eastAsia"/>
          <w:lang w:eastAsia="zh-CN"/>
        </w:rPr>
        <w:t>is</w:t>
      </w:r>
      <w:r w:rsidR="006F55B0">
        <w:rPr>
          <w:lang w:eastAsia="ja-JP"/>
        </w:rPr>
        <w:t xml:space="preserve"> another possible way.</w:t>
      </w:r>
      <w:r w:rsidR="006F55B0">
        <w:rPr>
          <w:rFonts w:hint="eastAsia"/>
          <w:lang w:eastAsia="zh-CN"/>
        </w:rPr>
        <w:t xml:space="preserve"> </w:t>
      </w:r>
      <w:r w:rsidR="00F668A7">
        <w:rPr>
          <w:lang w:eastAsia="zh-CN"/>
        </w:rPr>
        <w:t>According to the previous discussion</w:t>
      </w:r>
      <w:r w:rsidR="00E80B16">
        <w:rPr>
          <w:lang w:eastAsia="zh-CN"/>
        </w:rPr>
        <w:t xml:space="preserve"> (in R18 RWS)</w:t>
      </w:r>
      <w:r w:rsidR="00F668A7">
        <w:rPr>
          <w:lang w:eastAsia="zh-CN"/>
        </w:rPr>
        <w:t xml:space="preserve"> and i</w:t>
      </w:r>
      <w:r>
        <w:rPr>
          <w:lang w:eastAsia="zh-CN"/>
        </w:rPr>
        <w:t>n our understanding, t</w:t>
      </w:r>
      <w:r w:rsidR="00EC224E">
        <w:rPr>
          <w:lang w:eastAsia="ja-JP"/>
        </w:rPr>
        <w:t xml:space="preserve">here are </w:t>
      </w:r>
      <w:r>
        <w:rPr>
          <w:lang w:eastAsia="ja-JP"/>
        </w:rPr>
        <w:t>at least three</w:t>
      </w:r>
      <w:r w:rsidR="00EC224E">
        <w:rPr>
          <w:lang w:eastAsia="ja-JP"/>
        </w:rPr>
        <w:t xml:space="preserve"> </w:t>
      </w:r>
      <w:r w:rsidR="006F55B0">
        <w:rPr>
          <w:lang w:eastAsia="ja-JP"/>
        </w:rPr>
        <w:t>detailed</w:t>
      </w:r>
      <w:r w:rsidR="00EC224E">
        <w:rPr>
          <w:lang w:eastAsia="ja-JP"/>
        </w:rPr>
        <w:t xml:space="preserve"> way</w:t>
      </w:r>
      <w:r w:rsidR="005D5802">
        <w:rPr>
          <w:lang w:eastAsia="ja-JP"/>
        </w:rPr>
        <w:t>s</w:t>
      </w:r>
      <w:r w:rsidR="00EC224E">
        <w:rPr>
          <w:lang w:eastAsia="ja-JP"/>
        </w:rPr>
        <w:t xml:space="preserve"> to reduce</w:t>
      </w:r>
      <w:r w:rsidR="006F55B0">
        <w:rPr>
          <w:lang w:eastAsia="ja-JP"/>
        </w:rPr>
        <w:t xml:space="preserve"> the</w:t>
      </w:r>
      <w:r w:rsidR="00EC224E">
        <w:rPr>
          <w:lang w:eastAsia="ja-JP"/>
        </w:rPr>
        <w:t xml:space="preserve"> </w:t>
      </w:r>
      <w:r w:rsidR="006F55B0" w:rsidRPr="006F55B0">
        <w:rPr>
          <w:lang w:eastAsia="ja-JP"/>
        </w:rPr>
        <w:t>UE peak data rate</w:t>
      </w:r>
      <w:r w:rsidR="006F55B0">
        <w:rPr>
          <w:lang w:eastAsia="ja-JP"/>
        </w:rPr>
        <w:t>, and they are listed as follows:</w:t>
      </w:r>
      <w:r w:rsidR="009618D6">
        <w:rPr>
          <w:lang w:eastAsia="ja-JP"/>
        </w:rPr>
        <w:t xml:space="preserve"> </w:t>
      </w:r>
    </w:p>
    <w:p w14:paraId="68CD0018" w14:textId="77777777" w:rsidR="00C14D6F" w:rsidRPr="00EC224E" w:rsidRDefault="00C14D6F" w:rsidP="00B82CE1">
      <w:pPr>
        <w:numPr>
          <w:ilvl w:val="0"/>
          <w:numId w:val="22"/>
        </w:numPr>
        <w:rPr>
          <w:rFonts w:cs="Arial"/>
          <w:szCs w:val="20"/>
          <w:lang w:eastAsia="ja-JP"/>
        </w:rPr>
      </w:pPr>
      <w:r w:rsidRPr="00EC224E">
        <w:rPr>
          <w:rFonts w:cs="Arial" w:hint="eastAsia"/>
          <w:bCs/>
          <w:szCs w:val="20"/>
          <w:lang w:eastAsia="ja-JP"/>
        </w:rPr>
        <w:t>Restricted bandwidth for PDSCH and/or PUSCH</w:t>
      </w:r>
    </w:p>
    <w:p w14:paraId="1B898EF5" w14:textId="77777777" w:rsidR="00C14D6F" w:rsidRPr="00EC224E" w:rsidRDefault="00C14D6F" w:rsidP="00B82CE1">
      <w:pPr>
        <w:numPr>
          <w:ilvl w:val="0"/>
          <w:numId w:val="22"/>
        </w:numPr>
        <w:rPr>
          <w:rFonts w:cs="Arial"/>
          <w:szCs w:val="20"/>
          <w:lang w:eastAsia="ja-JP"/>
        </w:rPr>
      </w:pPr>
      <w:r w:rsidRPr="00EC224E">
        <w:rPr>
          <w:rFonts w:cs="Arial" w:hint="eastAsia"/>
          <w:bCs/>
          <w:szCs w:val="20"/>
          <w:lang w:eastAsia="ja-JP"/>
        </w:rPr>
        <w:t>TBS restriction.</w:t>
      </w:r>
    </w:p>
    <w:p w14:paraId="073E189C" w14:textId="77777777" w:rsidR="00C14D6F" w:rsidRPr="00EC224E" w:rsidRDefault="00C14D6F" w:rsidP="00B82CE1">
      <w:pPr>
        <w:numPr>
          <w:ilvl w:val="0"/>
          <w:numId w:val="22"/>
        </w:numPr>
        <w:rPr>
          <w:rFonts w:cs="Arial"/>
          <w:szCs w:val="20"/>
          <w:lang w:eastAsia="ja-JP"/>
        </w:rPr>
      </w:pPr>
      <w:r w:rsidRPr="00EC224E">
        <w:rPr>
          <w:rFonts w:cs="Arial" w:hint="eastAsia"/>
          <w:bCs/>
          <w:szCs w:val="20"/>
          <w:lang w:eastAsia="ja-JP"/>
        </w:rPr>
        <w:t>Scaling factor</w:t>
      </w:r>
    </w:p>
    <w:p w14:paraId="5E061702" w14:textId="6EF873AF" w:rsidR="00553A42" w:rsidRDefault="00A266EB" w:rsidP="00EC224E">
      <w:pPr>
        <w:rPr>
          <w:rFonts w:cs="Arial"/>
          <w:szCs w:val="20"/>
          <w:lang w:eastAsia="zh-CN"/>
        </w:rPr>
      </w:pPr>
      <w:r w:rsidRPr="00A266EB">
        <w:rPr>
          <w:rFonts w:cs="Arial"/>
          <w:szCs w:val="20"/>
          <w:lang w:eastAsia="zh-CN"/>
        </w:rPr>
        <w:t>Although the last two</w:t>
      </w:r>
      <w:r>
        <w:rPr>
          <w:rFonts w:cs="Arial"/>
          <w:szCs w:val="20"/>
          <w:lang w:eastAsia="zh-CN"/>
        </w:rPr>
        <w:t xml:space="preserve"> methods are not explicitly listed in the SID, but in our understating, t</w:t>
      </w:r>
      <w:r w:rsidRPr="00A266EB">
        <w:rPr>
          <w:rFonts w:cs="Arial"/>
          <w:szCs w:val="20"/>
          <w:lang w:eastAsia="zh-CN"/>
        </w:rPr>
        <w:t xml:space="preserve">hey </w:t>
      </w:r>
      <w:r>
        <w:rPr>
          <w:rFonts w:cs="Arial"/>
          <w:szCs w:val="20"/>
          <w:lang w:eastAsia="zh-CN"/>
        </w:rPr>
        <w:t>are</w:t>
      </w:r>
      <w:r w:rsidRPr="00A266EB">
        <w:rPr>
          <w:rFonts w:cs="Arial"/>
          <w:szCs w:val="20"/>
          <w:lang w:eastAsia="zh-CN"/>
        </w:rPr>
        <w:t xml:space="preserve"> included in the </w:t>
      </w:r>
      <w:r>
        <w:rPr>
          <w:rFonts w:cs="Arial"/>
          <w:szCs w:val="20"/>
          <w:lang w:eastAsia="zh-CN"/>
        </w:rPr>
        <w:t>main bullet</w:t>
      </w:r>
      <w:r w:rsidR="006950BD">
        <w:rPr>
          <w:rFonts w:cs="Arial"/>
          <w:szCs w:val="20"/>
          <w:lang w:eastAsia="zh-CN"/>
        </w:rPr>
        <w:t xml:space="preserve"> of </w:t>
      </w:r>
      <w:r w:rsidR="006950BD" w:rsidRPr="006950BD">
        <w:rPr>
          <w:rFonts w:cs="Arial"/>
          <w:szCs w:val="20"/>
          <w:lang w:eastAsia="zh-CN"/>
        </w:rPr>
        <w:t>r</w:t>
      </w:r>
      <w:r w:rsidR="006950BD">
        <w:rPr>
          <w:rFonts w:cs="Arial"/>
          <w:szCs w:val="20"/>
          <w:lang w:eastAsia="zh-CN"/>
        </w:rPr>
        <w:t>educed UE peak data rate in FR1</w:t>
      </w:r>
      <w:r w:rsidR="00E80B16">
        <w:rPr>
          <w:rFonts w:cs="Arial"/>
          <w:szCs w:val="20"/>
          <w:lang w:eastAsia="zh-CN"/>
        </w:rPr>
        <w:t>. T</w:t>
      </w:r>
      <w:r>
        <w:rPr>
          <w:rFonts w:cs="Arial"/>
          <w:szCs w:val="20"/>
          <w:lang w:eastAsia="zh-CN"/>
        </w:rPr>
        <w:t>he last two methods may have</w:t>
      </w:r>
      <w:r w:rsidRPr="00A266EB">
        <w:rPr>
          <w:rFonts w:cs="Arial"/>
          <w:szCs w:val="20"/>
          <w:lang w:eastAsia="zh-CN"/>
        </w:rPr>
        <w:t xml:space="preserve"> smaller </w:t>
      </w:r>
      <w:r>
        <w:rPr>
          <w:rFonts w:cs="Arial"/>
          <w:szCs w:val="20"/>
          <w:lang w:eastAsia="zh-CN"/>
        </w:rPr>
        <w:t>spec</w:t>
      </w:r>
      <w:r w:rsidRPr="00A266EB">
        <w:rPr>
          <w:rFonts w:cs="Arial"/>
          <w:szCs w:val="20"/>
          <w:lang w:eastAsia="zh-CN"/>
        </w:rPr>
        <w:t xml:space="preserve"> impact</w:t>
      </w:r>
      <w:r>
        <w:rPr>
          <w:rFonts w:cs="Arial"/>
          <w:szCs w:val="20"/>
          <w:lang w:eastAsia="zh-CN"/>
        </w:rPr>
        <w:t>s compared to the first one, so we think they can be studie</w:t>
      </w:r>
      <w:r w:rsidRPr="00A266EB">
        <w:rPr>
          <w:rFonts w:cs="Arial"/>
          <w:szCs w:val="20"/>
          <w:lang w:eastAsia="zh-CN"/>
        </w:rPr>
        <w:t xml:space="preserve">d in </w:t>
      </w:r>
      <w:r>
        <w:rPr>
          <w:rFonts w:cs="Arial"/>
          <w:szCs w:val="20"/>
          <w:lang w:eastAsia="zh-CN"/>
        </w:rPr>
        <w:t xml:space="preserve">study </w:t>
      </w:r>
      <w:r w:rsidR="005B4754">
        <w:rPr>
          <w:rFonts w:cs="Arial"/>
          <w:szCs w:val="20"/>
          <w:lang w:eastAsia="zh-CN"/>
        </w:rPr>
        <w:t>item</w:t>
      </w:r>
      <w:r w:rsidR="00553A42">
        <w:rPr>
          <w:rFonts w:cs="Arial"/>
          <w:szCs w:val="20"/>
          <w:lang w:eastAsia="zh-CN"/>
        </w:rPr>
        <w:t xml:space="preserve">. </w:t>
      </w:r>
    </w:p>
    <w:p w14:paraId="4FF8E954" w14:textId="43EAC270" w:rsidR="00553A42" w:rsidRPr="006950BD" w:rsidRDefault="00F668A7" w:rsidP="00EC224E">
      <w:pPr>
        <w:rPr>
          <w:b/>
          <w:bCs/>
          <w:i/>
          <w:iCs/>
        </w:rPr>
      </w:pPr>
      <w:r w:rsidRPr="006950BD">
        <w:rPr>
          <w:rFonts w:hint="eastAsia"/>
          <w:b/>
          <w:bCs/>
          <w:i/>
          <w:iCs/>
        </w:rPr>
        <w:t>Observation</w:t>
      </w:r>
      <w:r w:rsidR="00553A42" w:rsidRPr="006950BD">
        <w:rPr>
          <w:b/>
          <w:bCs/>
          <w:i/>
          <w:iCs/>
        </w:rPr>
        <w:t xml:space="preserve"> </w:t>
      </w:r>
      <w:r w:rsidRPr="006950BD">
        <w:rPr>
          <w:b/>
          <w:bCs/>
          <w:i/>
          <w:iCs/>
        </w:rPr>
        <w:t>2.2-1</w:t>
      </w:r>
      <w:r w:rsidR="00553A42" w:rsidRPr="006950BD">
        <w:rPr>
          <w:b/>
          <w:bCs/>
          <w:i/>
          <w:iCs/>
        </w:rPr>
        <w:t>:</w:t>
      </w:r>
      <w:r w:rsidR="00A266EB" w:rsidRPr="006950BD">
        <w:rPr>
          <w:b/>
          <w:bCs/>
          <w:i/>
          <w:iCs/>
        </w:rPr>
        <w:t xml:space="preserve"> </w:t>
      </w:r>
      <w:r w:rsidR="00553A42" w:rsidRPr="006950BD">
        <w:rPr>
          <w:b/>
          <w:bCs/>
          <w:i/>
          <w:iCs/>
        </w:rPr>
        <w:t xml:space="preserve">For reduced UE peak data rate, </w:t>
      </w:r>
      <w:r w:rsidRPr="006950BD">
        <w:rPr>
          <w:b/>
          <w:bCs/>
          <w:i/>
          <w:iCs/>
        </w:rPr>
        <w:t xml:space="preserve">it was observed that there are </w:t>
      </w:r>
      <w:r w:rsidR="00553A42" w:rsidRPr="006950BD">
        <w:rPr>
          <w:b/>
          <w:bCs/>
          <w:i/>
          <w:iCs/>
        </w:rPr>
        <w:t xml:space="preserve">at least </w:t>
      </w:r>
      <w:r w:rsidRPr="006950BD">
        <w:rPr>
          <w:b/>
          <w:bCs/>
          <w:i/>
          <w:iCs/>
        </w:rPr>
        <w:t>three</w:t>
      </w:r>
      <w:r w:rsidR="00553A42" w:rsidRPr="006950BD">
        <w:rPr>
          <w:b/>
          <w:bCs/>
          <w:i/>
          <w:iCs/>
        </w:rPr>
        <w:t xml:space="preserve"> de</w:t>
      </w:r>
      <w:r w:rsidR="00E16E00" w:rsidRPr="006950BD">
        <w:rPr>
          <w:b/>
          <w:bCs/>
          <w:i/>
          <w:iCs/>
        </w:rPr>
        <w:t xml:space="preserve">tailed methods </w:t>
      </w:r>
      <w:r w:rsidRPr="006950BD">
        <w:rPr>
          <w:b/>
          <w:bCs/>
          <w:i/>
          <w:iCs/>
        </w:rPr>
        <w:t>can</w:t>
      </w:r>
      <w:r w:rsidR="00E16E00" w:rsidRPr="006950BD">
        <w:rPr>
          <w:b/>
          <w:bCs/>
          <w:i/>
          <w:iCs/>
        </w:rPr>
        <w:t xml:space="preserve"> be considered</w:t>
      </w:r>
      <w:r w:rsidR="00553A42" w:rsidRPr="006950BD">
        <w:rPr>
          <w:b/>
          <w:bCs/>
          <w:i/>
          <w:iCs/>
        </w:rPr>
        <w:t>.</w:t>
      </w:r>
    </w:p>
    <w:p w14:paraId="376D1C1F" w14:textId="77777777" w:rsidR="00553A42" w:rsidRPr="006950BD" w:rsidRDefault="00553A42" w:rsidP="00553A42">
      <w:pPr>
        <w:numPr>
          <w:ilvl w:val="0"/>
          <w:numId w:val="22"/>
        </w:numPr>
        <w:rPr>
          <w:rFonts w:cs="Arial"/>
          <w:b/>
          <w:i/>
          <w:szCs w:val="20"/>
          <w:lang w:eastAsia="ja-JP"/>
        </w:rPr>
      </w:pPr>
      <w:r w:rsidRPr="006950BD">
        <w:rPr>
          <w:rFonts w:cs="Arial" w:hint="eastAsia"/>
          <w:b/>
          <w:bCs/>
          <w:i/>
          <w:szCs w:val="20"/>
          <w:lang w:eastAsia="ja-JP"/>
        </w:rPr>
        <w:t>Restricted bandwidth for PDSCH and/or PUSCH</w:t>
      </w:r>
    </w:p>
    <w:p w14:paraId="6FDC9BF6" w14:textId="77777777" w:rsidR="00553A42" w:rsidRPr="006950BD" w:rsidRDefault="00553A42" w:rsidP="00553A42">
      <w:pPr>
        <w:numPr>
          <w:ilvl w:val="0"/>
          <w:numId w:val="22"/>
        </w:numPr>
        <w:rPr>
          <w:rFonts w:cs="Arial"/>
          <w:b/>
          <w:i/>
          <w:szCs w:val="20"/>
          <w:lang w:eastAsia="ja-JP"/>
        </w:rPr>
      </w:pPr>
      <w:r w:rsidRPr="006950BD">
        <w:rPr>
          <w:rFonts w:cs="Arial" w:hint="eastAsia"/>
          <w:b/>
          <w:bCs/>
          <w:i/>
          <w:szCs w:val="20"/>
          <w:lang w:eastAsia="ja-JP"/>
        </w:rPr>
        <w:t>TBS restriction.</w:t>
      </w:r>
    </w:p>
    <w:p w14:paraId="7D58303D" w14:textId="77777777" w:rsidR="00553A42" w:rsidRPr="006950BD" w:rsidRDefault="00553A42" w:rsidP="00553A42">
      <w:pPr>
        <w:numPr>
          <w:ilvl w:val="0"/>
          <w:numId w:val="22"/>
        </w:numPr>
        <w:rPr>
          <w:rFonts w:cs="Arial"/>
          <w:b/>
          <w:i/>
          <w:szCs w:val="20"/>
          <w:lang w:eastAsia="ja-JP"/>
        </w:rPr>
      </w:pPr>
      <w:r w:rsidRPr="006950BD">
        <w:rPr>
          <w:rFonts w:cs="Arial" w:hint="eastAsia"/>
          <w:b/>
          <w:bCs/>
          <w:i/>
          <w:szCs w:val="20"/>
          <w:lang w:eastAsia="ja-JP"/>
        </w:rPr>
        <w:t>Scaling factor</w:t>
      </w:r>
    </w:p>
    <w:p w14:paraId="52639B21" w14:textId="7031EBE5" w:rsidR="00EC224E" w:rsidRDefault="00EC224E" w:rsidP="00EC224E">
      <w:pPr>
        <w:rPr>
          <w:rFonts w:cs="Arial"/>
          <w:szCs w:val="20"/>
          <w:lang w:eastAsia="ja-JP"/>
        </w:rPr>
      </w:pPr>
      <w:r>
        <w:rPr>
          <w:rFonts w:cs="Arial"/>
          <w:szCs w:val="20"/>
          <w:lang w:eastAsia="zh-CN"/>
        </w:rPr>
        <w:t xml:space="preserve">In general, </w:t>
      </w:r>
      <w:r w:rsidR="000A40AC">
        <w:rPr>
          <w:rFonts w:cs="Arial"/>
          <w:szCs w:val="20"/>
          <w:lang w:eastAsia="zh-CN"/>
        </w:rPr>
        <w:t xml:space="preserve">the essence of </w:t>
      </w:r>
      <w:r>
        <w:rPr>
          <w:rFonts w:cs="Arial"/>
          <w:szCs w:val="20"/>
          <w:lang w:eastAsia="zh-CN"/>
        </w:rPr>
        <w:t>t</w:t>
      </w:r>
      <w:r w:rsidRPr="00EC224E">
        <w:rPr>
          <w:rFonts w:cs="Arial"/>
          <w:szCs w:val="20"/>
          <w:lang w:eastAsia="zh-CN"/>
        </w:rPr>
        <w:t>hese three methods</w:t>
      </w:r>
      <w:r w:rsidR="000A40AC">
        <w:rPr>
          <w:rFonts w:cs="Arial"/>
          <w:szCs w:val="20"/>
          <w:lang w:eastAsia="zh-CN"/>
        </w:rPr>
        <w:t xml:space="preserve"> is</w:t>
      </w:r>
      <w:r w:rsidRPr="00EC224E">
        <w:rPr>
          <w:rFonts w:cs="Arial"/>
          <w:szCs w:val="20"/>
          <w:lang w:eastAsia="zh-CN"/>
        </w:rPr>
        <w:t xml:space="preserve"> </w:t>
      </w:r>
      <w:r>
        <w:rPr>
          <w:rFonts w:cs="Arial"/>
          <w:szCs w:val="20"/>
          <w:lang w:eastAsia="zh-CN"/>
        </w:rPr>
        <w:t>TBS</w:t>
      </w:r>
      <w:r w:rsidR="006950BD">
        <w:rPr>
          <w:rFonts w:cs="Arial"/>
          <w:szCs w:val="20"/>
          <w:lang w:eastAsia="zh-CN"/>
        </w:rPr>
        <w:t xml:space="preserve"> limitation</w:t>
      </w:r>
      <w:r w:rsidR="009618D6">
        <w:rPr>
          <w:rFonts w:cs="Arial"/>
          <w:szCs w:val="20"/>
          <w:lang w:eastAsia="zh-CN"/>
        </w:rPr>
        <w:t xml:space="preserve"> within a TTI. </w:t>
      </w:r>
      <w:r w:rsidR="000A40AC">
        <w:rPr>
          <w:rFonts w:cs="Arial"/>
          <w:szCs w:val="20"/>
          <w:lang w:eastAsia="zh-CN"/>
        </w:rPr>
        <w:t>I</w:t>
      </w:r>
      <w:r w:rsidRPr="00E768E5">
        <w:rPr>
          <w:rFonts w:cs="Arial"/>
          <w:szCs w:val="20"/>
          <w:lang w:eastAsia="ja-JP"/>
        </w:rPr>
        <w:t xml:space="preserve">n this section, we present the analysis on </w:t>
      </w:r>
      <w:r>
        <w:rPr>
          <w:lang w:eastAsia="ja-JP"/>
        </w:rPr>
        <w:t>r</w:t>
      </w:r>
      <w:r w:rsidRPr="009C265E">
        <w:rPr>
          <w:lang w:eastAsia="ja-JP"/>
        </w:rPr>
        <w:t>educed UE peak data rate</w:t>
      </w:r>
      <w:r>
        <w:rPr>
          <w:lang w:eastAsia="ja-JP"/>
        </w:rPr>
        <w:t xml:space="preserve"> in FR1</w:t>
      </w:r>
      <w:r>
        <w:rPr>
          <w:rFonts w:cs="Arial"/>
          <w:szCs w:val="20"/>
          <w:lang w:eastAsia="ja-JP"/>
        </w:rPr>
        <w:t xml:space="preserve"> </w:t>
      </w:r>
      <w:r>
        <w:rPr>
          <w:rFonts w:cs="Arial" w:hint="eastAsia"/>
          <w:szCs w:val="20"/>
          <w:lang w:eastAsia="zh-CN"/>
        </w:rPr>
        <w:t>for</w:t>
      </w:r>
      <w:r>
        <w:rPr>
          <w:rFonts w:cs="Arial"/>
          <w:szCs w:val="20"/>
          <w:lang w:eastAsia="ja-JP"/>
        </w:rPr>
        <w:t xml:space="preserve"> eRedCap</w:t>
      </w:r>
      <w:r w:rsidRPr="00E768E5">
        <w:rPr>
          <w:rFonts w:cs="Arial"/>
          <w:szCs w:val="20"/>
          <w:lang w:eastAsia="ja-JP"/>
        </w:rPr>
        <w:t>. In our analysis, we assume the same maximum UE bandwidth</w:t>
      </w:r>
      <w:r w:rsidR="006950BD">
        <w:rPr>
          <w:rFonts w:cs="Arial"/>
          <w:szCs w:val="20"/>
          <w:lang w:eastAsia="ja-JP"/>
        </w:rPr>
        <w:t xml:space="preserve"> is 20MH</w:t>
      </w:r>
      <w:r>
        <w:rPr>
          <w:rFonts w:cs="Arial"/>
          <w:szCs w:val="20"/>
          <w:lang w:eastAsia="ja-JP"/>
        </w:rPr>
        <w:t>z</w:t>
      </w:r>
      <w:r w:rsidRPr="00E768E5">
        <w:rPr>
          <w:rFonts w:cs="Arial"/>
          <w:szCs w:val="20"/>
          <w:lang w:eastAsia="ja-JP"/>
        </w:rPr>
        <w:t xml:space="preserve"> in a band applies to both RF and baseband</w:t>
      </w:r>
      <w:r w:rsidR="000A40AC">
        <w:rPr>
          <w:rFonts w:cs="Arial"/>
          <w:szCs w:val="20"/>
          <w:lang w:eastAsia="zh-CN"/>
        </w:rPr>
        <w:t xml:space="preserve">, i.e., the baseband BW for both </w:t>
      </w:r>
      <w:r w:rsidR="000A40AC">
        <w:rPr>
          <w:rFonts w:cs="Arial"/>
          <w:szCs w:val="20"/>
          <w:lang w:eastAsia="ja-JP"/>
        </w:rPr>
        <w:t>control channel and data channel is 20MHz</w:t>
      </w:r>
      <w:r w:rsidR="000A40AC">
        <w:rPr>
          <w:rFonts w:cs="Arial" w:hint="eastAsia"/>
          <w:szCs w:val="20"/>
          <w:lang w:eastAsia="zh-CN"/>
        </w:rPr>
        <w:t>.</w:t>
      </w:r>
      <w:r w:rsidR="000A40AC">
        <w:rPr>
          <w:rFonts w:cs="Arial"/>
          <w:szCs w:val="20"/>
          <w:lang w:eastAsia="zh-CN"/>
        </w:rPr>
        <w:t xml:space="preserve"> </w:t>
      </w:r>
      <w:r w:rsidR="00F668A7" w:rsidRPr="005274B9">
        <w:rPr>
          <w:rFonts w:cs="Arial"/>
          <w:szCs w:val="20"/>
          <w:lang w:eastAsia="ja-JP"/>
        </w:rPr>
        <w:t>Furthermore, 20MHz bandwidth is assumed for both DL and UL.</w:t>
      </w:r>
      <w:r w:rsidR="00F668A7">
        <w:rPr>
          <w:rFonts w:cs="Arial"/>
          <w:szCs w:val="20"/>
          <w:lang w:eastAsia="ja-JP"/>
        </w:rPr>
        <w:t xml:space="preserve"> </w:t>
      </w:r>
      <w:r w:rsidR="00EF65A8">
        <w:rPr>
          <w:rFonts w:cs="Arial"/>
          <w:szCs w:val="20"/>
          <w:lang w:eastAsia="ja-JP"/>
        </w:rPr>
        <w:t>In addition, according to the SID</w:t>
      </w:r>
      <w:r w:rsidR="007668B2">
        <w:rPr>
          <w:rFonts w:cs="Arial"/>
          <w:szCs w:val="20"/>
          <w:lang w:eastAsia="ja-JP"/>
        </w:rPr>
        <w:t xml:space="preserve"> </w:t>
      </w:r>
      <w:r w:rsidR="007668B2" w:rsidRPr="006950BD">
        <w:rPr>
          <w:rFonts w:cs="Arial"/>
          <w:szCs w:val="20"/>
          <w:lang w:eastAsia="ja-JP"/>
        </w:rPr>
        <w:t>[1]</w:t>
      </w:r>
      <w:r w:rsidR="00EF65A8">
        <w:rPr>
          <w:rFonts w:cs="Arial"/>
          <w:szCs w:val="20"/>
          <w:lang w:eastAsia="ja-JP"/>
        </w:rPr>
        <w:t>, the target peak data rate for R18 RedCap is around 10Mbps</w:t>
      </w:r>
      <w:r w:rsidR="005B4754">
        <w:rPr>
          <w:rFonts w:cs="Arial"/>
          <w:szCs w:val="20"/>
          <w:lang w:eastAsia="ja-JP"/>
        </w:rPr>
        <w:t xml:space="preserve">, then </w:t>
      </w:r>
      <w:r w:rsidR="00607CC3">
        <w:rPr>
          <w:rFonts w:cs="Arial"/>
          <w:szCs w:val="20"/>
          <w:lang w:eastAsia="ja-JP"/>
        </w:rPr>
        <w:t>the TBS is restr</w:t>
      </w:r>
      <w:r w:rsidR="005B4754">
        <w:rPr>
          <w:rFonts w:cs="Arial"/>
          <w:szCs w:val="20"/>
          <w:lang w:eastAsia="ja-JP"/>
        </w:rPr>
        <w:t>icted to 5000bits for 30KHz SCS</w:t>
      </w:r>
      <w:r w:rsidR="006950BD">
        <w:rPr>
          <w:rFonts w:cs="Arial"/>
          <w:szCs w:val="20"/>
          <w:lang w:eastAsia="ja-JP"/>
        </w:rPr>
        <w:t xml:space="preserve"> is assumed </w:t>
      </w:r>
      <w:r w:rsidR="00EF65A8">
        <w:rPr>
          <w:rFonts w:cs="Arial"/>
          <w:szCs w:val="20"/>
          <w:lang w:eastAsia="ja-JP"/>
        </w:rPr>
        <w:t xml:space="preserve">for the following </w:t>
      </w:r>
      <w:r w:rsidR="00EF65A8" w:rsidRPr="00E768E5">
        <w:rPr>
          <w:rFonts w:cs="Arial"/>
          <w:szCs w:val="20"/>
          <w:lang w:eastAsia="ja-JP"/>
        </w:rPr>
        <w:t>analysis</w:t>
      </w:r>
      <w:r w:rsidR="00EF65A8">
        <w:rPr>
          <w:rFonts w:cs="Arial"/>
          <w:szCs w:val="20"/>
          <w:lang w:eastAsia="ja-JP"/>
        </w:rPr>
        <w:t>.</w:t>
      </w:r>
    </w:p>
    <w:p w14:paraId="5CA58092" w14:textId="5D126BB1" w:rsidR="00EF65A8" w:rsidRPr="006950BD" w:rsidRDefault="00607CC3" w:rsidP="00EC224E">
      <w:pPr>
        <w:rPr>
          <w:b/>
          <w:bCs/>
          <w:i/>
          <w:iCs/>
        </w:rPr>
      </w:pPr>
      <w:r w:rsidRPr="006950BD">
        <w:rPr>
          <w:rFonts w:hint="eastAsia"/>
          <w:b/>
          <w:bCs/>
          <w:i/>
          <w:iCs/>
        </w:rPr>
        <w:t xml:space="preserve">Observation </w:t>
      </w:r>
      <w:r w:rsidR="00362165" w:rsidRPr="006950BD">
        <w:rPr>
          <w:rFonts w:hint="eastAsia"/>
          <w:b/>
          <w:bCs/>
          <w:i/>
          <w:iCs/>
          <w:lang w:eastAsia="zh-CN"/>
        </w:rPr>
        <w:t>2.2-</w:t>
      </w:r>
      <w:r w:rsidR="00F668A7" w:rsidRPr="006950BD">
        <w:rPr>
          <w:b/>
          <w:bCs/>
          <w:i/>
          <w:iCs/>
        </w:rPr>
        <w:t>2</w:t>
      </w:r>
      <w:r w:rsidRPr="006950BD">
        <w:rPr>
          <w:rFonts w:hint="eastAsia"/>
          <w:b/>
          <w:bCs/>
          <w:i/>
          <w:iCs/>
        </w:rPr>
        <w:t>:</w:t>
      </w:r>
      <w:r w:rsidRPr="006950BD">
        <w:rPr>
          <w:b/>
          <w:bCs/>
          <w:i/>
          <w:iCs/>
        </w:rPr>
        <w:t xml:space="preserve"> The essence of these three methods for reduced UE peak data rate is </w:t>
      </w:r>
      <w:r w:rsidR="006950BD" w:rsidRPr="006950BD">
        <w:rPr>
          <w:b/>
          <w:bCs/>
          <w:i/>
          <w:iCs/>
        </w:rPr>
        <w:t>TBS limitation within a TTI.</w:t>
      </w:r>
    </w:p>
    <w:p w14:paraId="40778AC3" w14:textId="77777777" w:rsidR="00607CC3" w:rsidRPr="00EC224E" w:rsidRDefault="00607CC3" w:rsidP="00EC224E">
      <w:pPr>
        <w:rPr>
          <w:rFonts w:eastAsia="MS Mincho"/>
          <w:lang w:eastAsia="ja-JP"/>
        </w:rPr>
      </w:pPr>
    </w:p>
    <w:p w14:paraId="2647B1D0" w14:textId="28171E00" w:rsidR="00EF65A8" w:rsidRPr="00EF65A8" w:rsidRDefault="00EC224E" w:rsidP="00EC224E">
      <w:pPr>
        <w:pStyle w:val="3"/>
        <w:rPr>
          <w:lang w:eastAsia="ja-JP"/>
        </w:rPr>
      </w:pPr>
      <w:r w:rsidRPr="00B345EA">
        <w:rPr>
          <w:lang w:eastAsia="ja-JP"/>
        </w:rPr>
        <w:t>Analysis of UE complexity</w:t>
      </w:r>
      <w:r w:rsidR="0074651B">
        <w:rPr>
          <w:lang w:eastAsia="ja-JP"/>
        </w:rPr>
        <w:t>/cost reduction</w:t>
      </w:r>
    </w:p>
    <w:p w14:paraId="75EA90BE" w14:textId="529E9E27" w:rsidR="00381046" w:rsidRDefault="00BB37D5" w:rsidP="00D071D3">
      <w:pPr>
        <w:rPr>
          <w:rFonts w:eastAsia="MS Mincho"/>
          <w:lang w:val="en-GB" w:eastAsia="ja-JP"/>
        </w:rPr>
      </w:pPr>
      <w:r>
        <w:rPr>
          <w:rFonts w:eastAsia="MS Mincho"/>
          <w:lang w:val="en-GB" w:eastAsia="ja-JP"/>
        </w:rPr>
        <w:t xml:space="preserve">The </w:t>
      </w:r>
      <w:r w:rsidRPr="00B345EA">
        <w:rPr>
          <w:lang w:eastAsia="ja-JP"/>
        </w:rPr>
        <w:t xml:space="preserve">complexity </w:t>
      </w:r>
      <w:r>
        <w:rPr>
          <w:rFonts w:eastAsia="MS Mincho"/>
          <w:lang w:val="en-GB" w:eastAsia="ja-JP"/>
        </w:rPr>
        <w:t>evaluation assumptions and methodology</w:t>
      </w:r>
      <w:r w:rsidR="00D071D3">
        <w:rPr>
          <w:rFonts w:eastAsia="MS Mincho"/>
          <w:lang w:val="en-GB" w:eastAsia="ja-JP"/>
        </w:rPr>
        <w:t xml:space="preserve"> can be found in our contribution</w:t>
      </w:r>
      <w:r w:rsidR="00AC5731">
        <w:rPr>
          <w:rFonts w:eastAsia="MS Mincho"/>
          <w:lang w:val="en-GB" w:eastAsia="ja-JP"/>
        </w:rPr>
        <w:t xml:space="preserve"> </w:t>
      </w:r>
      <w:r w:rsidR="00D071D3" w:rsidRPr="006950BD">
        <w:rPr>
          <w:rFonts w:eastAsia="MS Mincho"/>
          <w:lang w:val="en-GB" w:eastAsia="ja-JP"/>
        </w:rPr>
        <w:t>[</w:t>
      </w:r>
      <w:r w:rsidR="007668B2" w:rsidRPr="006950BD">
        <w:rPr>
          <w:rFonts w:eastAsia="MS Mincho"/>
          <w:lang w:val="en-GB" w:eastAsia="ja-JP"/>
        </w:rPr>
        <w:t>3</w:t>
      </w:r>
      <w:r w:rsidR="00D071D3" w:rsidRPr="006950BD">
        <w:rPr>
          <w:rFonts w:eastAsia="MS Mincho"/>
          <w:lang w:val="en-GB" w:eastAsia="ja-JP"/>
        </w:rPr>
        <w:t>]</w:t>
      </w:r>
      <w:r w:rsidR="00D071D3" w:rsidRPr="006950BD">
        <w:rPr>
          <w:rFonts w:eastAsia="MS Mincho" w:hint="eastAsia"/>
          <w:lang w:val="en-GB" w:eastAsia="ja-JP"/>
        </w:rPr>
        <w:t>.</w:t>
      </w:r>
      <w:r w:rsidR="006950BD">
        <w:rPr>
          <w:rFonts w:eastAsia="MS Mincho"/>
          <w:lang w:val="en-GB" w:eastAsia="ja-JP"/>
        </w:rPr>
        <w:t xml:space="preserve"> Actually,</w:t>
      </w:r>
      <w:r w:rsidR="00D071D3" w:rsidRPr="00D071D3">
        <w:rPr>
          <w:rFonts w:eastAsia="MS Mincho"/>
          <w:lang w:val="en-GB" w:eastAsia="ja-JP"/>
        </w:rPr>
        <w:t xml:space="preserve"> we discussed the maximum </w:t>
      </w:r>
      <w:r w:rsidR="00381046">
        <w:rPr>
          <w:rFonts w:eastAsia="MS Mincho"/>
          <w:lang w:val="en-GB" w:eastAsia="ja-JP"/>
        </w:rPr>
        <w:t>TBS restriction</w:t>
      </w:r>
      <w:r w:rsidR="00D071D3" w:rsidRPr="00D071D3">
        <w:rPr>
          <w:rFonts w:eastAsia="MS Mincho"/>
          <w:lang w:val="en-GB" w:eastAsia="ja-JP"/>
        </w:rPr>
        <w:t xml:space="preserve"> for DL and UL in R17 phase</w:t>
      </w:r>
      <w:r w:rsidR="00381046">
        <w:rPr>
          <w:rFonts w:eastAsia="MS Mincho"/>
          <w:lang w:val="en-GB" w:eastAsia="ja-JP"/>
        </w:rPr>
        <w:t xml:space="preserve"> </w:t>
      </w:r>
      <w:r w:rsidR="00381046" w:rsidRPr="006950BD">
        <w:rPr>
          <w:rFonts w:eastAsia="MS Mincho"/>
          <w:lang w:val="en-GB" w:eastAsia="ja-JP"/>
        </w:rPr>
        <w:t>[</w:t>
      </w:r>
      <w:r w:rsidR="007668B2" w:rsidRPr="006950BD">
        <w:rPr>
          <w:rFonts w:eastAsia="MS Mincho"/>
          <w:lang w:val="en-GB" w:eastAsia="ja-JP"/>
        </w:rPr>
        <w:t>7</w:t>
      </w:r>
      <w:r w:rsidR="00381046" w:rsidRPr="006950BD">
        <w:rPr>
          <w:rFonts w:eastAsia="MS Mincho"/>
          <w:lang w:val="en-GB" w:eastAsia="ja-JP"/>
        </w:rPr>
        <w:t>]</w:t>
      </w:r>
      <w:r w:rsidR="00D071D3" w:rsidRPr="006950BD">
        <w:rPr>
          <w:rFonts w:eastAsia="MS Mincho"/>
          <w:lang w:val="en-GB" w:eastAsia="ja-JP"/>
        </w:rPr>
        <w:t>,</w:t>
      </w:r>
      <w:r w:rsidR="00D071D3" w:rsidRPr="00D071D3">
        <w:rPr>
          <w:rFonts w:eastAsia="MS Mincho"/>
          <w:lang w:val="en-GB" w:eastAsia="ja-JP"/>
        </w:rPr>
        <w:t xml:space="preserve"> </w:t>
      </w:r>
      <w:r w:rsidR="00381046">
        <w:rPr>
          <w:rFonts w:eastAsia="MS Mincho"/>
          <w:lang w:val="en-GB" w:eastAsia="ja-JP"/>
        </w:rPr>
        <w:t>TBS restriction</w:t>
      </w:r>
      <w:r w:rsidR="00D071D3">
        <w:rPr>
          <w:rFonts w:eastAsia="MS Mincho"/>
          <w:lang w:val="en-GB" w:eastAsia="ja-JP"/>
        </w:rPr>
        <w:t xml:space="preserve"> </w:t>
      </w:r>
      <w:r w:rsidR="00381046">
        <w:rPr>
          <w:rFonts w:eastAsia="MS Mincho"/>
          <w:lang w:val="en-GB" w:eastAsia="ja-JP"/>
        </w:rPr>
        <w:t>is mainly</w:t>
      </w:r>
      <w:r w:rsidR="00D071D3">
        <w:rPr>
          <w:rFonts w:eastAsia="MS Mincho"/>
          <w:lang w:val="en-GB" w:eastAsia="ja-JP"/>
        </w:rPr>
        <w:t xml:space="preserve"> reduce the cost of </w:t>
      </w:r>
      <w:r w:rsidR="00381046">
        <w:rPr>
          <w:rFonts w:eastAsia="MS Mincho"/>
          <w:lang w:val="en-GB" w:eastAsia="ja-JP"/>
        </w:rPr>
        <w:t>data processing related</w:t>
      </w:r>
      <w:r w:rsidR="00D071D3">
        <w:rPr>
          <w:rFonts w:eastAsia="MS Mincho"/>
          <w:lang w:val="en-GB" w:eastAsia="ja-JP"/>
        </w:rPr>
        <w:t xml:space="preserve"> components</w:t>
      </w:r>
      <w:r w:rsidR="00381046">
        <w:rPr>
          <w:rFonts w:eastAsia="MS Mincho"/>
          <w:lang w:val="en-GB" w:eastAsia="ja-JP"/>
        </w:rPr>
        <w:t xml:space="preserve"> in BB</w:t>
      </w:r>
      <w:r w:rsidR="00D071D3">
        <w:rPr>
          <w:rFonts w:eastAsia="MS Mincho"/>
          <w:lang w:val="en-GB" w:eastAsia="ja-JP"/>
        </w:rPr>
        <w:t xml:space="preserve">, e.g., </w:t>
      </w:r>
      <w:r w:rsidR="00381046" w:rsidRPr="00381046">
        <w:rPr>
          <w:rFonts w:eastAsia="MS Mincho"/>
          <w:lang w:val="en-GB" w:eastAsia="ja-JP"/>
        </w:rPr>
        <w:t>Receiver processing block</w:t>
      </w:r>
      <w:r w:rsidR="00381046">
        <w:rPr>
          <w:rFonts w:eastAsia="MS Mincho"/>
          <w:lang w:val="en-GB" w:eastAsia="ja-JP"/>
        </w:rPr>
        <w:t xml:space="preserve">, </w:t>
      </w:r>
      <w:r w:rsidR="00381046" w:rsidRPr="00381046">
        <w:rPr>
          <w:rFonts w:eastAsia="MS Mincho"/>
          <w:lang w:val="en-GB" w:eastAsia="ja-JP"/>
        </w:rPr>
        <w:t>LDPC decoding</w:t>
      </w:r>
      <w:r w:rsidR="00381046">
        <w:rPr>
          <w:rFonts w:eastAsia="MS Mincho"/>
          <w:lang w:val="en-GB" w:eastAsia="ja-JP"/>
        </w:rPr>
        <w:t xml:space="preserve">, </w:t>
      </w:r>
      <w:r w:rsidR="00381046" w:rsidRPr="00381046">
        <w:rPr>
          <w:rFonts w:eastAsia="MS Mincho"/>
          <w:lang w:val="en-GB" w:eastAsia="ja-JP"/>
        </w:rPr>
        <w:t>Memory(HARQ  buffer)</w:t>
      </w:r>
      <w:r w:rsidR="00381046">
        <w:rPr>
          <w:rFonts w:eastAsia="MS Mincho"/>
          <w:lang w:val="en-GB" w:eastAsia="ja-JP"/>
        </w:rPr>
        <w:t xml:space="preserve">, </w:t>
      </w:r>
      <w:r w:rsidR="00381046" w:rsidRPr="00381046">
        <w:rPr>
          <w:rFonts w:eastAsia="MS Mincho"/>
          <w:lang w:val="en-GB" w:eastAsia="ja-JP"/>
        </w:rPr>
        <w:t>UL processing block</w:t>
      </w:r>
      <w:r w:rsidR="00381046">
        <w:rPr>
          <w:rFonts w:eastAsia="MS Mincho"/>
          <w:lang w:val="en-GB" w:eastAsia="ja-JP"/>
        </w:rPr>
        <w:t xml:space="preserve">. </w:t>
      </w:r>
    </w:p>
    <w:p w14:paraId="1FF7F978" w14:textId="3579D37B" w:rsidR="00D071D3" w:rsidRPr="00B74EEE" w:rsidRDefault="00D071D3" w:rsidP="00487ECA">
      <w:pPr>
        <w:rPr>
          <w:bCs/>
          <w:iCs/>
        </w:rPr>
      </w:pPr>
      <w:r>
        <w:rPr>
          <w:lang w:eastAsia="zh-CN"/>
        </w:rPr>
        <w:lastRenderedPageBreak/>
        <w:t xml:space="preserve">Our </w:t>
      </w:r>
      <w:r w:rsidR="00AC5731">
        <w:rPr>
          <w:lang w:eastAsia="zh-CN"/>
        </w:rPr>
        <w:t xml:space="preserve">initial </w:t>
      </w:r>
      <w:r>
        <w:rPr>
          <w:lang w:eastAsia="zh-CN"/>
        </w:rPr>
        <w:t>evaluation results</w:t>
      </w:r>
      <w:r w:rsidR="00487ECA">
        <w:rPr>
          <w:lang w:eastAsia="zh-CN"/>
        </w:rPr>
        <w:t xml:space="preserve"> shows that</w:t>
      </w:r>
      <w:r>
        <w:rPr>
          <w:lang w:eastAsia="zh-CN"/>
        </w:rPr>
        <w:t xml:space="preserve"> </w:t>
      </w:r>
      <w:r w:rsidRPr="00C66A58">
        <w:rPr>
          <w:lang w:eastAsia="zh-CN"/>
        </w:rPr>
        <w:t xml:space="preserve">the additional </w:t>
      </w:r>
      <w:r>
        <w:rPr>
          <w:lang w:eastAsia="zh-CN"/>
        </w:rPr>
        <w:t xml:space="preserve">cost </w:t>
      </w:r>
      <w:r w:rsidRPr="00C66A58">
        <w:rPr>
          <w:lang w:eastAsia="zh-CN"/>
        </w:rPr>
        <w:t xml:space="preserve">reductions </w:t>
      </w:r>
      <w:r w:rsidR="00487ECA">
        <w:rPr>
          <w:lang w:eastAsia="zh-CN"/>
        </w:rPr>
        <w:t>for r</w:t>
      </w:r>
      <w:r w:rsidR="00487ECA" w:rsidRPr="00487ECA">
        <w:rPr>
          <w:lang w:eastAsia="zh-CN"/>
        </w:rPr>
        <w:t>educed UE peak data rate</w:t>
      </w:r>
      <w:r>
        <w:rPr>
          <w:lang w:eastAsia="zh-CN"/>
        </w:rPr>
        <w:t xml:space="preserve"> are </w:t>
      </w:r>
      <w:r w:rsidR="00BB4343" w:rsidRPr="00BB4343">
        <w:rPr>
          <w:lang w:eastAsia="zh-CN"/>
        </w:rPr>
        <w:t>1.75%</w:t>
      </w:r>
      <w:r>
        <w:rPr>
          <w:lang w:eastAsia="zh-CN"/>
        </w:rPr>
        <w:t xml:space="preserve"> for FDD and </w:t>
      </w:r>
      <w:r w:rsidR="00BB4343" w:rsidRPr="00BB4343">
        <w:rPr>
          <w:lang w:eastAsia="zh-CN"/>
        </w:rPr>
        <w:t>1.2%</w:t>
      </w:r>
      <w:r>
        <w:rPr>
          <w:lang w:eastAsia="zh-CN"/>
        </w:rPr>
        <w:t xml:space="preserve"> </w:t>
      </w:r>
      <w:r w:rsidR="00BB4343">
        <w:rPr>
          <w:lang w:eastAsia="zh-CN"/>
        </w:rPr>
        <w:t>for TDD,</w:t>
      </w:r>
      <w:r w:rsidRPr="00C54526">
        <w:rPr>
          <w:rFonts w:hint="eastAsia"/>
          <w:bCs/>
          <w:iCs/>
        </w:rPr>
        <w:t xml:space="preserve"> </w:t>
      </w:r>
      <w:r w:rsidR="00BB4343">
        <w:rPr>
          <w:bCs/>
          <w:iCs/>
        </w:rPr>
        <w:t>w</w:t>
      </w:r>
      <w:r>
        <w:rPr>
          <w:bCs/>
          <w:iCs/>
        </w:rPr>
        <w:t>hile c</w:t>
      </w:r>
      <w:r w:rsidRPr="00B74EEE">
        <w:rPr>
          <w:rFonts w:hint="eastAsia"/>
          <w:bCs/>
          <w:iCs/>
        </w:rPr>
        <w:t>ompared with</w:t>
      </w:r>
      <w:r w:rsidR="00490037">
        <w:rPr>
          <w:bCs/>
          <w:iCs/>
        </w:rPr>
        <w:t xml:space="preserve"> the </w:t>
      </w:r>
      <w:r w:rsidR="00D3603E">
        <w:rPr>
          <w:rFonts w:hint="eastAsia"/>
          <w:bCs/>
          <w:iCs/>
        </w:rPr>
        <w:t>R</w:t>
      </w:r>
      <w:r w:rsidR="00D3603E" w:rsidRPr="00B74EEE">
        <w:rPr>
          <w:rFonts w:hint="eastAsia"/>
          <w:bCs/>
          <w:iCs/>
        </w:rPr>
        <w:t>17</w:t>
      </w:r>
      <w:r w:rsidR="00D3603E">
        <w:rPr>
          <w:bCs/>
          <w:iCs/>
        </w:rPr>
        <w:t xml:space="preserve"> </w:t>
      </w:r>
      <w:r w:rsidR="00490037">
        <w:rPr>
          <w:bCs/>
          <w:iCs/>
        </w:rPr>
        <w:t>simplest</w:t>
      </w:r>
      <w:r w:rsidR="00D3603E">
        <w:rPr>
          <w:rFonts w:hint="eastAsia"/>
          <w:bCs/>
          <w:iCs/>
        </w:rPr>
        <w:t xml:space="preserve"> </w:t>
      </w:r>
      <w:r w:rsidRPr="00B74EEE">
        <w:rPr>
          <w:rFonts w:hint="eastAsia"/>
          <w:bCs/>
          <w:iCs/>
        </w:rPr>
        <w:t xml:space="preserve">RedCap UE, the </w:t>
      </w:r>
      <w:r>
        <w:rPr>
          <w:bCs/>
          <w:iCs/>
        </w:rPr>
        <w:t>cost</w:t>
      </w:r>
      <w:r w:rsidRPr="00B74EEE">
        <w:rPr>
          <w:rFonts w:hint="eastAsia"/>
          <w:bCs/>
          <w:iCs/>
        </w:rPr>
        <w:t xml:space="preserve"> reduction </w:t>
      </w:r>
      <w:r w:rsidR="006950BD" w:rsidRPr="006950BD">
        <w:rPr>
          <w:bCs/>
          <w:iCs/>
        </w:rPr>
        <w:t xml:space="preserve">are about </w:t>
      </w:r>
      <w:r w:rsidR="006950BD">
        <w:rPr>
          <w:bCs/>
          <w:iCs/>
        </w:rPr>
        <w:t>5.44% for FDD and 4.27% for TDD</w:t>
      </w:r>
      <w:r>
        <w:rPr>
          <w:bCs/>
          <w:iCs/>
        </w:rPr>
        <w:t xml:space="preserve">.  </w:t>
      </w:r>
      <w:r>
        <w:rPr>
          <w:bCs/>
          <w:iCs/>
          <w:lang w:eastAsia="zh-CN"/>
        </w:rPr>
        <w:t xml:space="preserve">The cost reductions </w:t>
      </w:r>
      <w:r>
        <w:rPr>
          <w:bCs/>
          <w:iCs/>
        </w:rPr>
        <w:t>are</w:t>
      </w:r>
      <w:r w:rsidR="00BB4343">
        <w:rPr>
          <w:bCs/>
          <w:iCs/>
        </w:rPr>
        <w:t xml:space="preserve"> similar to BW reduction</w:t>
      </w:r>
      <w:r w:rsidR="00500E03">
        <w:rPr>
          <w:bCs/>
          <w:iCs/>
        </w:rPr>
        <w:t>.</w:t>
      </w:r>
    </w:p>
    <w:p w14:paraId="3E592260" w14:textId="3873F741" w:rsidR="00BB4343" w:rsidRPr="006950BD" w:rsidRDefault="00BB4343" w:rsidP="00BB4343">
      <w:pPr>
        <w:rPr>
          <w:b/>
          <w:bCs/>
          <w:i/>
          <w:iCs/>
        </w:rPr>
      </w:pPr>
      <w:r w:rsidRPr="006950BD">
        <w:rPr>
          <w:rFonts w:hint="eastAsia"/>
          <w:b/>
          <w:bCs/>
          <w:i/>
          <w:iCs/>
        </w:rPr>
        <w:t xml:space="preserve">Observation </w:t>
      </w:r>
      <w:r w:rsidR="00362165" w:rsidRPr="006950BD">
        <w:rPr>
          <w:rFonts w:hint="eastAsia"/>
          <w:b/>
          <w:bCs/>
          <w:i/>
          <w:iCs/>
        </w:rPr>
        <w:t>2.2-</w:t>
      </w:r>
      <w:r w:rsidR="00F668A7" w:rsidRPr="006950BD">
        <w:rPr>
          <w:b/>
          <w:bCs/>
          <w:i/>
          <w:iCs/>
        </w:rPr>
        <w:t>3</w:t>
      </w:r>
      <w:r w:rsidR="00362165" w:rsidRPr="006950BD">
        <w:rPr>
          <w:rFonts w:hint="eastAsia"/>
          <w:b/>
          <w:bCs/>
          <w:i/>
          <w:iCs/>
        </w:rPr>
        <w:t>:</w:t>
      </w:r>
      <w:r w:rsidRPr="006950BD">
        <w:rPr>
          <w:rFonts w:hint="eastAsia"/>
          <w:b/>
          <w:bCs/>
          <w:i/>
          <w:iCs/>
        </w:rPr>
        <w:t xml:space="preserve"> </w:t>
      </w:r>
      <w:r w:rsidR="00D3603E">
        <w:rPr>
          <w:b/>
          <w:bCs/>
          <w:i/>
          <w:iCs/>
        </w:rPr>
        <w:t>Compared with R</w:t>
      </w:r>
      <w:r w:rsidRPr="006950BD">
        <w:rPr>
          <w:b/>
          <w:bCs/>
          <w:i/>
          <w:iCs/>
        </w:rPr>
        <w:t>17 simplest RedCap UE</w:t>
      </w:r>
      <w:r w:rsidRPr="006950BD">
        <w:rPr>
          <w:rFonts w:hint="eastAsia"/>
          <w:b/>
          <w:bCs/>
          <w:i/>
          <w:iCs/>
        </w:rPr>
        <w:t xml:space="preserve">, the additional </w:t>
      </w:r>
      <w:r w:rsidRPr="006950BD">
        <w:rPr>
          <w:b/>
          <w:bCs/>
          <w:i/>
          <w:iCs/>
        </w:rPr>
        <w:t>cost</w:t>
      </w:r>
      <w:r w:rsidRPr="006950BD">
        <w:rPr>
          <w:rFonts w:hint="eastAsia"/>
          <w:b/>
          <w:bCs/>
          <w:i/>
          <w:iCs/>
        </w:rPr>
        <w:t xml:space="preserve"> reductions</w:t>
      </w:r>
      <w:r w:rsidR="00500E03" w:rsidRPr="006950BD">
        <w:rPr>
          <w:b/>
          <w:bCs/>
          <w:i/>
          <w:iCs/>
        </w:rPr>
        <w:t xml:space="preserve"> for peak data reduction</w:t>
      </w:r>
      <w:r w:rsidRPr="006950BD">
        <w:rPr>
          <w:rFonts w:hint="eastAsia"/>
          <w:b/>
          <w:bCs/>
          <w:i/>
          <w:iCs/>
        </w:rPr>
        <w:t xml:space="preserve"> are about </w:t>
      </w:r>
      <w:r w:rsidRPr="006950BD">
        <w:rPr>
          <w:b/>
          <w:bCs/>
          <w:i/>
          <w:iCs/>
        </w:rPr>
        <w:t>5.44</w:t>
      </w:r>
      <w:r w:rsidRPr="006950BD">
        <w:rPr>
          <w:rFonts w:hint="eastAsia"/>
          <w:b/>
          <w:bCs/>
          <w:i/>
          <w:iCs/>
        </w:rPr>
        <w:t xml:space="preserve">% for FDD and </w:t>
      </w:r>
      <w:r w:rsidRPr="006950BD">
        <w:rPr>
          <w:b/>
          <w:bCs/>
          <w:i/>
          <w:iCs/>
        </w:rPr>
        <w:t>4.27</w:t>
      </w:r>
      <w:r w:rsidRPr="006950BD">
        <w:rPr>
          <w:rFonts w:hint="eastAsia"/>
          <w:b/>
          <w:bCs/>
          <w:i/>
          <w:iCs/>
        </w:rPr>
        <w:t>% for TDD.</w:t>
      </w:r>
    </w:p>
    <w:p w14:paraId="2B354727" w14:textId="01FE9898" w:rsidR="00BB4343" w:rsidRPr="006950BD" w:rsidRDefault="00BB4343" w:rsidP="00BB4343">
      <w:pPr>
        <w:rPr>
          <w:b/>
          <w:bCs/>
          <w:i/>
          <w:iCs/>
        </w:rPr>
      </w:pPr>
      <w:r w:rsidRPr="006950BD">
        <w:rPr>
          <w:rFonts w:hint="eastAsia"/>
          <w:b/>
          <w:bCs/>
          <w:i/>
          <w:iCs/>
        </w:rPr>
        <w:t xml:space="preserve">Observation </w:t>
      </w:r>
      <w:r w:rsidR="00362165" w:rsidRPr="006950BD">
        <w:rPr>
          <w:rFonts w:hint="eastAsia"/>
          <w:b/>
          <w:bCs/>
          <w:i/>
          <w:iCs/>
        </w:rPr>
        <w:t>2.2-</w:t>
      </w:r>
      <w:r w:rsidR="00F668A7" w:rsidRPr="006950BD">
        <w:rPr>
          <w:b/>
          <w:bCs/>
          <w:i/>
          <w:iCs/>
        </w:rPr>
        <w:t>4</w:t>
      </w:r>
      <w:r w:rsidR="00362165" w:rsidRPr="006950BD">
        <w:rPr>
          <w:rFonts w:hint="eastAsia"/>
          <w:b/>
          <w:bCs/>
          <w:i/>
          <w:iCs/>
        </w:rPr>
        <w:t>:</w:t>
      </w:r>
      <w:r w:rsidR="00362165" w:rsidRPr="006950BD">
        <w:rPr>
          <w:b/>
          <w:bCs/>
          <w:i/>
          <w:iCs/>
        </w:rPr>
        <w:t xml:space="preserve"> </w:t>
      </w:r>
      <w:r w:rsidRPr="006950BD">
        <w:rPr>
          <w:b/>
          <w:bCs/>
          <w:i/>
          <w:iCs/>
        </w:rPr>
        <w:t xml:space="preserve">The cost reductions </w:t>
      </w:r>
      <w:r w:rsidR="00AC5731" w:rsidRPr="006950BD">
        <w:rPr>
          <w:b/>
          <w:bCs/>
          <w:i/>
          <w:iCs/>
        </w:rPr>
        <w:t>of</w:t>
      </w:r>
      <w:r w:rsidRPr="006950BD">
        <w:rPr>
          <w:b/>
          <w:bCs/>
          <w:i/>
          <w:iCs/>
        </w:rPr>
        <w:t xml:space="preserve"> peak data reduction are</w:t>
      </w:r>
      <w:r w:rsidR="00AC5731" w:rsidRPr="006950BD">
        <w:rPr>
          <w:b/>
          <w:bCs/>
          <w:i/>
          <w:iCs/>
        </w:rPr>
        <w:t xml:space="preserve"> comparable to </w:t>
      </w:r>
      <w:r w:rsidR="006950BD" w:rsidRPr="006950BD">
        <w:rPr>
          <w:b/>
          <w:bCs/>
          <w:i/>
          <w:iCs/>
        </w:rPr>
        <w:t>those</w:t>
      </w:r>
      <w:r w:rsidR="00AC5731" w:rsidRPr="006950BD">
        <w:rPr>
          <w:b/>
          <w:bCs/>
          <w:i/>
          <w:iCs/>
        </w:rPr>
        <w:t xml:space="preserve"> of reduce the maximum</w:t>
      </w:r>
      <w:r w:rsidRPr="006950BD">
        <w:rPr>
          <w:b/>
          <w:bCs/>
          <w:i/>
          <w:iCs/>
        </w:rPr>
        <w:t xml:space="preserve"> BW</w:t>
      </w:r>
      <w:r w:rsidR="00AC5731" w:rsidRPr="006950BD">
        <w:rPr>
          <w:b/>
          <w:bCs/>
          <w:i/>
          <w:iCs/>
        </w:rPr>
        <w:t xml:space="preserve"> to 5MHz</w:t>
      </w:r>
      <w:r w:rsidR="00AC5731" w:rsidRPr="006950BD">
        <w:rPr>
          <w:rFonts w:hint="eastAsia"/>
          <w:b/>
          <w:bCs/>
          <w:i/>
          <w:iCs/>
        </w:rPr>
        <w:t>.</w:t>
      </w:r>
    </w:p>
    <w:p w14:paraId="2DCF3351" w14:textId="77777777" w:rsidR="00EC224E" w:rsidRPr="00310EBB" w:rsidRDefault="00EC224E" w:rsidP="00EC224E">
      <w:pPr>
        <w:pStyle w:val="Observation"/>
        <w:widowControl/>
        <w:numPr>
          <w:ilvl w:val="0"/>
          <w:numId w:val="0"/>
        </w:numPr>
        <w:spacing w:line="259" w:lineRule="auto"/>
      </w:pPr>
    </w:p>
    <w:p w14:paraId="00F07FD9" w14:textId="77777777" w:rsidR="00EC224E" w:rsidRDefault="00EC224E" w:rsidP="00EC224E">
      <w:pPr>
        <w:pStyle w:val="3"/>
        <w:rPr>
          <w:lang w:eastAsia="ja-JP"/>
        </w:rPr>
      </w:pPr>
      <w:r w:rsidRPr="00F879F1">
        <w:rPr>
          <w:lang w:eastAsia="ja-JP"/>
        </w:rPr>
        <w:t xml:space="preserve">Analysis </w:t>
      </w:r>
      <w:r w:rsidRPr="00B345EA">
        <w:rPr>
          <w:lang w:eastAsia="ja-JP"/>
        </w:rPr>
        <w:t>of</w:t>
      </w:r>
      <w:r w:rsidRPr="00F879F1">
        <w:rPr>
          <w:lang w:eastAsia="ja-JP"/>
        </w:rPr>
        <w:t xml:space="preserve"> </w:t>
      </w:r>
      <w:r>
        <w:t>SSB/SIB acquisition</w:t>
      </w:r>
    </w:p>
    <w:p w14:paraId="77B24E29" w14:textId="5065F0E2" w:rsidR="00A305C0" w:rsidRPr="00CF78A8" w:rsidRDefault="00A305C0" w:rsidP="00A305C0">
      <w:pPr>
        <w:numPr>
          <w:ilvl w:val="0"/>
          <w:numId w:val="25"/>
        </w:numPr>
        <w:rPr>
          <w:rFonts w:eastAsia="MS Mincho"/>
          <w:b/>
          <w:bCs/>
          <w:lang w:eastAsia="ja-JP"/>
        </w:rPr>
      </w:pPr>
      <w:r w:rsidRPr="00CF78A8">
        <w:rPr>
          <w:rFonts w:eastAsia="MS Mincho" w:hint="eastAsia"/>
          <w:b/>
          <w:bCs/>
          <w:lang w:eastAsia="ja-JP"/>
        </w:rPr>
        <w:t>SSB</w:t>
      </w:r>
      <w:r w:rsidR="00553A42">
        <w:rPr>
          <w:rFonts w:eastAsia="MS Mincho"/>
          <w:b/>
          <w:bCs/>
          <w:lang w:eastAsia="ja-JP"/>
        </w:rPr>
        <w:t xml:space="preserve"> and CORESET#0</w:t>
      </w:r>
      <w:r w:rsidRPr="00CF78A8">
        <w:rPr>
          <w:rFonts w:eastAsia="MS Mincho"/>
          <w:b/>
          <w:bCs/>
          <w:lang w:eastAsia="ja-JP"/>
        </w:rPr>
        <w:t xml:space="preserve"> </w:t>
      </w:r>
      <w:r w:rsidRPr="00CF78A8">
        <w:rPr>
          <w:rFonts w:eastAsia="MS Mincho" w:hint="eastAsia"/>
          <w:b/>
          <w:bCs/>
          <w:lang w:eastAsia="ja-JP"/>
        </w:rPr>
        <w:t>reception</w:t>
      </w:r>
    </w:p>
    <w:p w14:paraId="189B2802" w14:textId="1F9DE843" w:rsidR="00A305C0" w:rsidRPr="00553A42" w:rsidRDefault="00607CC3" w:rsidP="00A305C0">
      <w:pPr>
        <w:rPr>
          <w:rFonts w:eastAsia="MS Mincho"/>
          <w:lang w:val="en-GB" w:eastAsia="ja-JP"/>
        </w:rPr>
      </w:pPr>
      <w:r>
        <w:rPr>
          <w:rFonts w:cs="Arial"/>
          <w:szCs w:val="20"/>
          <w:lang w:eastAsia="zh-CN"/>
        </w:rPr>
        <w:t>B</w:t>
      </w:r>
      <w:r>
        <w:rPr>
          <w:rFonts w:eastAsia="MS Mincho"/>
          <w:lang w:val="en-GB" w:eastAsia="ja-JP"/>
        </w:rPr>
        <w:t>ased</w:t>
      </w:r>
      <w:r w:rsidR="00553A42">
        <w:rPr>
          <w:rFonts w:eastAsia="MS Mincho"/>
          <w:lang w:val="en-GB" w:eastAsia="ja-JP"/>
        </w:rPr>
        <w:t xml:space="preserve"> on our assumption</w:t>
      </w:r>
      <w:r w:rsidR="006950BD">
        <w:rPr>
          <w:rFonts w:eastAsia="MS Mincho"/>
          <w:lang w:val="en-GB" w:eastAsia="ja-JP"/>
        </w:rPr>
        <w:t>s</w:t>
      </w:r>
      <w:r>
        <w:rPr>
          <w:rFonts w:eastAsia="MS Mincho"/>
          <w:lang w:val="en-GB" w:eastAsia="ja-JP"/>
        </w:rPr>
        <w:t xml:space="preserve">, i.e., </w:t>
      </w:r>
      <w:r w:rsidRPr="00E768E5">
        <w:rPr>
          <w:rFonts w:cs="Arial"/>
          <w:szCs w:val="20"/>
          <w:lang w:eastAsia="ja-JP"/>
        </w:rPr>
        <w:t>same maximum UE bandwidth</w:t>
      </w:r>
      <w:r w:rsidR="00500E03">
        <w:rPr>
          <w:rFonts w:cs="Arial"/>
          <w:szCs w:val="20"/>
          <w:lang w:eastAsia="ja-JP"/>
        </w:rPr>
        <w:t xml:space="preserve"> is 20MH</w:t>
      </w:r>
      <w:r>
        <w:rPr>
          <w:rFonts w:cs="Arial"/>
          <w:szCs w:val="20"/>
          <w:lang w:eastAsia="ja-JP"/>
        </w:rPr>
        <w:t>z</w:t>
      </w:r>
      <w:r w:rsidRPr="00E768E5">
        <w:rPr>
          <w:rFonts w:cs="Arial"/>
          <w:szCs w:val="20"/>
          <w:lang w:eastAsia="ja-JP"/>
        </w:rPr>
        <w:t xml:space="preserve"> in a band applies to both RF and baseband</w:t>
      </w:r>
      <w:r w:rsidR="00AC5731">
        <w:rPr>
          <w:rFonts w:cs="Arial"/>
          <w:szCs w:val="20"/>
          <w:lang w:eastAsia="zh-CN"/>
        </w:rPr>
        <w:t xml:space="preserve">, </w:t>
      </w:r>
      <w:r w:rsidR="006950BD">
        <w:rPr>
          <w:rFonts w:cs="Arial"/>
          <w:szCs w:val="20"/>
          <w:lang w:eastAsia="zh-CN"/>
        </w:rPr>
        <w:t>n</w:t>
      </w:r>
      <w:r w:rsidR="00D3603E">
        <w:rPr>
          <w:rFonts w:cs="Arial"/>
          <w:szCs w:val="20"/>
          <w:lang w:eastAsia="zh-CN"/>
        </w:rPr>
        <w:t xml:space="preserve">o issues were </w:t>
      </w:r>
      <w:r>
        <w:rPr>
          <w:rFonts w:cs="Arial"/>
          <w:szCs w:val="20"/>
          <w:lang w:eastAsia="zh-CN"/>
        </w:rPr>
        <w:t>observed for the reception of SSB and CORESET#0, the current procedure</w:t>
      </w:r>
      <w:r w:rsidR="00AD4F87">
        <w:rPr>
          <w:rFonts w:cs="Arial"/>
          <w:szCs w:val="20"/>
          <w:lang w:eastAsia="zh-CN"/>
        </w:rPr>
        <w:t>/configuration for SSB and CORESET#0</w:t>
      </w:r>
      <w:r>
        <w:rPr>
          <w:rFonts w:cs="Arial"/>
          <w:szCs w:val="20"/>
          <w:lang w:eastAsia="zh-CN"/>
        </w:rPr>
        <w:t xml:space="preserve"> can be reused.</w:t>
      </w:r>
    </w:p>
    <w:p w14:paraId="798EEDD0" w14:textId="4A3774F2" w:rsidR="00AD4F87" w:rsidRPr="006950BD" w:rsidRDefault="00AD4F87" w:rsidP="00AD4F87">
      <w:pPr>
        <w:rPr>
          <w:b/>
          <w:bCs/>
          <w:i/>
          <w:iCs/>
        </w:rPr>
      </w:pPr>
      <w:r w:rsidRPr="006950BD">
        <w:rPr>
          <w:rFonts w:hint="eastAsia"/>
          <w:b/>
          <w:bCs/>
          <w:i/>
          <w:iCs/>
        </w:rPr>
        <w:t xml:space="preserve">Observation </w:t>
      </w:r>
      <w:r w:rsidR="00362165" w:rsidRPr="006950BD">
        <w:rPr>
          <w:rFonts w:hint="eastAsia"/>
          <w:b/>
          <w:bCs/>
          <w:i/>
          <w:iCs/>
        </w:rPr>
        <w:t>2.2-</w:t>
      </w:r>
      <w:r w:rsidR="00500E03" w:rsidRPr="006950BD">
        <w:rPr>
          <w:b/>
          <w:bCs/>
          <w:i/>
          <w:iCs/>
        </w:rPr>
        <w:t>5</w:t>
      </w:r>
      <w:r w:rsidR="00362165" w:rsidRPr="006950BD">
        <w:rPr>
          <w:rFonts w:hint="eastAsia"/>
          <w:b/>
          <w:bCs/>
          <w:i/>
          <w:iCs/>
        </w:rPr>
        <w:t>:</w:t>
      </w:r>
      <w:r w:rsidR="00362165" w:rsidRPr="006950BD">
        <w:rPr>
          <w:b/>
          <w:bCs/>
          <w:i/>
          <w:iCs/>
        </w:rPr>
        <w:t xml:space="preserve"> </w:t>
      </w:r>
      <w:r w:rsidR="006950BD" w:rsidRPr="006950BD">
        <w:rPr>
          <w:b/>
          <w:bCs/>
          <w:i/>
          <w:iCs/>
        </w:rPr>
        <w:t>For</w:t>
      </w:r>
      <w:r w:rsidRPr="006950BD">
        <w:rPr>
          <w:rFonts w:hint="eastAsia"/>
          <w:b/>
          <w:bCs/>
          <w:i/>
          <w:iCs/>
        </w:rPr>
        <w:t xml:space="preserve"> </w:t>
      </w:r>
      <w:r w:rsidRPr="006950BD">
        <w:rPr>
          <w:b/>
          <w:bCs/>
          <w:i/>
          <w:iCs/>
        </w:rPr>
        <w:t>reduced peak data rate, no issues were observed for the reception of SSB and CORESET#0.</w:t>
      </w:r>
    </w:p>
    <w:p w14:paraId="09AC3B72" w14:textId="77777777" w:rsidR="006950BD" w:rsidRPr="00593453" w:rsidRDefault="006950BD" w:rsidP="00AD4F87">
      <w:pPr>
        <w:rPr>
          <w:b/>
          <w:bCs/>
          <w:i/>
          <w:iCs/>
          <w:highlight w:val="yellow"/>
        </w:rPr>
      </w:pPr>
    </w:p>
    <w:p w14:paraId="1C636C8D" w14:textId="0DB4356B" w:rsidR="00AD4F87" w:rsidRPr="00CF78A8" w:rsidRDefault="00AD4F87" w:rsidP="00AD4F87">
      <w:pPr>
        <w:numPr>
          <w:ilvl w:val="0"/>
          <w:numId w:val="25"/>
        </w:numPr>
        <w:rPr>
          <w:rFonts w:eastAsia="MS Mincho"/>
          <w:b/>
          <w:bCs/>
          <w:lang w:eastAsia="ja-JP"/>
        </w:rPr>
      </w:pPr>
      <w:r>
        <w:rPr>
          <w:rFonts w:eastAsia="MS Mincho"/>
          <w:b/>
          <w:bCs/>
          <w:lang w:eastAsia="ja-JP"/>
        </w:rPr>
        <w:t>SIB</w:t>
      </w:r>
      <w:r w:rsidRPr="00CF78A8">
        <w:rPr>
          <w:rFonts w:eastAsia="MS Mincho"/>
          <w:b/>
          <w:bCs/>
          <w:lang w:eastAsia="ja-JP"/>
        </w:rPr>
        <w:t xml:space="preserve"> </w:t>
      </w:r>
      <w:r w:rsidRPr="00CF78A8">
        <w:rPr>
          <w:rFonts w:eastAsia="MS Mincho" w:hint="eastAsia"/>
          <w:b/>
          <w:bCs/>
          <w:lang w:eastAsia="ja-JP"/>
        </w:rPr>
        <w:t>reception</w:t>
      </w:r>
    </w:p>
    <w:p w14:paraId="40E318C1" w14:textId="2D12CCC5" w:rsidR="00A305C0" w:rsidRPr="00AD4F87" w:rsidRDefault="00AD4F87" w:rsidP="00A305C0">
      <w:pPr>
        <w:rPr>
          <w:lang w:eastAsia="zh-CN"/>
        </w:rPr>
      </w:pPr>
      <w:r>
        <w:rPr>
          <w:lang w:eastAsia="zh-CN"/>
        </w:rPr>
        <w:t>The payload size of SIB is 2976bits</w:t>
      </w:r>
      <w:r w:rsidR="00725F50">
        <w:rPr>
          <w:lang w:eastAsia="zh-CN"/>
        </w:rPr>
        <w:t xml:space="preserve"> </w:t>
      </w:r>
      <w:r w:rsidR="00725F50" w:rsidRPr="006950BD">
        <w:rPr>
          <w:lang w:eastAsia="zh-CN"/>
        </w:rPr>
        <w:t>[9]</w:t>
      </w:r>
      <w:r w:rsidRPr="006950BD">
        <w:rPr>
          <w:rFonts w:hint="eastAsia"/>
          <w:lang w:eastAsia="zh-CN"/>
        </w:rPr>
        <w:t>,</w:t>
      </w:r>
      <w:r>
        <w:rPr>
          <w:lang w:eastAsia="zh-CN"/>
        </w:rPr>
        <w:t xml:space="preserve"> which is smaller than 5000bits. Then, from the perspective of TBS, the SIB can be received by the eRedCap. However, if the method of r</w:t>
      </w:r>
      <w:r w:rsidRPr="00AD4F87">
        <w:rPr>
          <w:lang w:eastAsia="zh-CN"/>
        </w:rPr>
        <w:t>estricted bandwidth for PDSCH and/or PUSCH</w:t>
      </w:r>
      <w:r>
        <w:rPr>
          <w:lang w:eastAsia="zh-CN"/>
        </w:rPr>
        <w:t xml:space="preserve"> is adopted, there will be a limitation for SIB scheduling, i.e., the scheduled RB number for SIB should smaller than the r</w:t>
      </w:r>
      <w:r w:rsidRPr="00AD4F87">
        <w:rPr>
          <w:lang w:eastAsia="zh-CN"/>
        </w:rPr>
        <w:t>estricted</w:t>
      </w:r>
      <w:r w:rsidR="00AC5731">
        <w:rPr>
          <w:lang w:eastAsia="zh-CN"/>
        </w:rPr>
        <w:t xml:space="preserve"> number</w:t>
      </w:r>
      <w:r>
        <w:rPr>
          <w:lang w:eastAsia="zh-CN"/>
        </w:rPr>
        <w:t>. In addition, if a very low code</w:t>
      </w:r>
      <w:r w:rsidRPr="00AD4F87">
        <w:rPr>
          <w:lang w:eastAsia="zh-CN"/>
        </w:rPr>
        <w:t xml:space="preserve"> rate is required for</w:t>
      </w:r>
      <w:r>
        <w:rPr>
          <w:lang w:eastAsia="zh-CN"/>
        </w:rPr>
        <w:t xml:space="preserve"> SIB</w:t>
      </w:r>
      <w:r w:rsidR="00AC5731">
        <w:rPr>
          <w:lang w:eastAsia="zh-CN"/>
        </w:rPr>
        <w:t xml:space="preserve"> PDSCH</w:t>
      </w:r>
      <w:r w:rsidRPr="00AD4F87">
        <w:rPr>
          <w:lang w:eastAsia="zh-CN"/>
        </w:rPr>
        <w:t>, the required RB</w:t>
      </w:r>
      <w:r w:rsidR="00AC5731">
        <w:rPr>
          <w:lang w:eastAsia="zh-CN"/>
        </w:rPr>
        <w:t xml:space="preserve"> number</w:t>
      </w:r>
      <w:r>
        <w:rPr>
          <w:lang w:eastAsia="zh-CN"/>
        </w:rPr>
        <w:t xml:space="preserve"> will</w:t>
      </w:r>
      <w:r w:rsidRPr="00AD4F87">
        <w:rPr>
          <w:lang w:eastAsia="zh-CN"/>
        </w:rPr>
        <w:t xml:space="preserve"> be</w:t>
      </w:r>
      <w:r w:rsidR="00AC5731">
        <w:rPr>
          <w:lang w:eastAsia="zh-CN"/>
        </w:rPr>
        <w:t xml:space="preserve"> relatively large. T</w:t>
      </w:r>
      <w:r>
        <w:rPr>
          <w:lang w:eastAsia="zh-CN"/>
        </w:rPr>
        <w:t>hat is to say, if the RB number is restricted</w:t>
      </w:r>
      <w:r w:rsidRPr="00AD4F87">
        <w:rPr>
          <w:lang w:eastAsia="zh-CN"/>
        </w:rPr>
        <w:t xml:space="preserve"> too </w:t>
      </w:r>
      <w:r w:rsidR="00D3603E">
        <w:rPr>
          <w:rFonts w:hint="eastAsia"/>
          <w:lang w:eastAsia="zh-CN"/>
        </w:rPr>
        <w:t>small</w:t>
      </w:r>
      <w:r w:rsidRPr="00AD4F87">
        <w:rPr>
          <w:lang w:eastAsia="zh-CN"/>
        </w:rPr>
        <w:t>, the SIB cannot be scheduled</w:t>
      </w:r>
      <w:r>
        <w:rPr>
          <w:lang w:eastAsia="zh-CN"/>
        </w:rPr>
        <w:t xml:space="preserve">. </w:t>
      </w:r>
      <w:r w:rsidR="009618D6">
        <w:rPr>
          <w:lang w:eastAsia="zh-CN"/>
        </w:rPr>
        <w:t xml:space="preserve">The other two methods </w:t>
      </w:r>
      <w:r w:rsidR="00D3603E">
        <w:rPr>
          <w:lang w:eastAsia="zh-CN"/>
        </w:rPr>
        <w:t>will not bring</w:t>
      </w:r>
      <w:r w:rsidR="009618D6" w:rsidRPr="009618D6">
        <w:rPr>
          <w:lang w:eastAsia="zh-CN"/>
        </w:rPr>
        <w:t xml:space="preserve"> suc</w:t>
      </w:r>
      <w:r w:rsidR="009618D6">
        <w:rPr>
          <w:lang w:eastAsia="zh-CN"/>
        </w:rPr>
        <w:t>h impacts.</w:t>
      </w:r>
    </w:p>
    <w:p w14:paraId="1D096C45" w14:textId="6E06B5FE" w:rsidR="009618D6" w:rsidRPr="00D3603E" w:rsidRDefault="009618D6" w:rsidP="009618D6">
      <w:pPr>
        <w:rPr>
          <w:b/>
          <w:bCs/>
          <w:i/>
          <w:iCs/>
        </w:rPr>
      </w:pPr>
      <w:r w:rsidRPr="00D3603E">
        <w:rPr>
          <w:rFonts w:hint="eastAsia"/>
          <w:b/>
          <w:bCs/>
          <w:i/>
          <w:iCs/>
        </w:rPr>
        <w:t xml:space="preserve">Observation </w:t>
      </w:r>
      <w:r w:rsidR="00362165" w:rsidRPr="00D3603E">
        <w:rPr>
          <w:rFonts w:hint="eastAsia"/>
          <w:b/>
          <w:bCs/>
          <w:i/>
          <w:iCs/>
        </w:rPr>
        <w:t>2.2-</w:t>
      </w:r>
      <w:r w:rsidR="00500E03" w:rsidRPr="00D3603E">
        <w:rPr>
          <w:b/>
          <w:bCs/>
          <w:i/>
          <w:iCs/>
        </w:rPr>
        <w:t>6</w:t>
      </w:r>
      <w:r w:rsidR="00362165" w:rsidRPr="00D3603E">
        <w:rPr>
          <w:rFonts w:hint="eastAsia"/>
          <w:b/>
          <w:bCs/>
          <w:i/>
          <w:iCs/>
        </w:rPr>
        <w:t>:</w:t>
      </w:r>
      <w:r w:rsidR="00362165" w:rsidRPr="00D3603E">
        <w:rPr>
          <w:b/>
          <w:bCs/>
          <w:i/>
          <w:iCs/>
        </w:rPr>
        <w:t xml:space="preserve"> </w:t>
      </w:r>
      <w:r w:rsidR="00D3603E" w:rsidRPr="00D3603E">
        <w:rPr>
          <w:b/>
          <w:bCs/>
          <w:i/>
          <w:iCs/>
        </w:rPr>
        <w:t>I</w:t>
      </w:r>
      <w:r w:rsidRPr="00D3603E">
        <w:rPr>
          <w:b/>
          <w:bCs/>
          <w:i/>
          <w:iCs/>
        </w:rPr>
        <w:t>f the method of restricted bandwidth for PDSCH and/or PUSCH is adopted, there will be a limitation for SIB scheduling.</w:t>
      </w:r>
    </w:p>
    <w:p w14:paraId="20739F34" w14:textId="6688192B" w:rsidR="009618D6" w:rsidRPr="00D3603E" w:rsidRDefault="009618D6" w:rsidP="009618D6">
      <w:pPr>
        <w:rPr>
          <w:b/>
          <w:bCs/>
          <w:i/>
          <w:iCs/>
        </w:rPr>
      </w:pPr>
      <w:r w:rsidRPr="00D3603E">
        <w:rPr>
          <w:rFonts w:hint="eastAsia"/>
          <w:b/>
          <w:bCs/>
          <w:i/>
          <w:iCs/>
        </w:rPr>
        <w:t xml:space="preserve">Observation </w:t>
      </w:r>
      <w:r w:rsidR="00362165" w:rsidRPr="00D3603E">
        <w:rPr>
          <w:rFonts w:hint="eastAsia"/>
          <w:b/>
          <w:bCs/>
          <w:i/>
          <w:iCs/>
        </w:rPr>
        <w:t>2.2-</w:t>
      </w:r>
      <w:r w:rsidR="00500E03" w:rsidRPr="00D3603E">
        <w:rPr>
          <w:b/>
          <w:bCs/>
          <w:i/>
          <w:iCs/>
        </w:rPr>
        <w:t>7</w:t>
      </w:r>
      <w:r w:rsidR="00362165" w:rsidRPr="00D3603E">
        <w:rPr>
          <w:rFonts w:hint="eastAsia"/>
          <w:b/>
          <w:bCs/>
          <w:i/>
          <w:iCs/>
        </w:rPr>
        <w:t>:</w:t>
      </w:r>
      <w:r w:rsidR="00362165" w:rsidRPr="00D3603E">
        <w:rPr>
          <w:b/>
          <w:bCs/>
          <w:i/>
          <w:iCs/>
        </w:rPr>
        <w:t xml:space="preserve"> </w:t>
      </w:r>
      <w:r w:rsidRPr="00D3603E">
        <w:rPr>
          <w:rFonts w:hint="eastAsia"/>
          <w:b/>
          <w:bCs/>
          <w:i/>
          <w:iCs/>
        </w:rPr>
        <w:t xml:space="preserve">With </w:t>
      </w:r>
      <w:r w:rsidRPr="00D3603E">
        <w:rPr>
          <w:b/>
          <w:bCs/>
          <w:i/>
          <w:iCs/>
        </w:rPr>
        <w:t>the method of TBS restriction and scaling factor, no issues were observed for SIB</w:t>
      </w:r>
      <w:r w:rsidR="00AC5731" w:rsidRPr="00D3603E">
        <w:rPr>
          <w:b/>
          <w:bCs/>
          <w:i/>
          <w:iCs/>
        </w:rPr>
        <w:t xml:space="preserve"> reception</w:t>
      </w:r>
      <w:r w:rsidRPr="00D3603E">
        <w:rPr>
          <w:b/>
          <w:bCs/>
          <w:i/>
          <w:iCs/>
        </w:rPr>
        <w:t>.</w:t>
      </w:r>
    </w:p>
    <w:p w14:paraId="2A826E80" w14:textId="3133BD89" w:rsidR="00EC224E" w:rsidRPr="00593453" w:rsidRDefault="00EC224E" w:rsidP="00EC224E">
      <w:pPr>
        <w:rPr>
          <w:rFonts w:eastAsia="MS Mincho"/>
          <w:lang w:val="en-GB" w:eastAsia="ja-JP"/>
        </w:rPr>
      </w:pPr>
    </w:p>
    <w:p w14:paraId="68D5F6C5" w14:textId="77777777" w:rsidR="00EC224E" w:rsidRPr="00984A44" w:rsidRDefault="00EC224E" w:rsidP="00EC224E">
      <w:pPr>
        <w:pStyle w:val="3"/>
        <w:rPr>
          <w:lang w:eastAsia="ja-JP"/>
        </w:rPr>
      </w:pPr>
      <w:r w:rsidRPr="00F879F1">
        <w:rPr>
          <w:lang w:eastAsia="ja-JP"/>
        </w:rPr>
        <w:t xml:space="preserve">Analysis </w:t>
      </w:r>
      <w:r w:rsidRPr="00B345EA">
        <w:rPr>
          <w:lang w:eastAsia="ja-JP"/>
        </w:rPr>
        <w:t>of</w:t>
      </w:r>
      <w:r w:rsidRPr="00F879F1">
        <w:rPr>
          <w:lang w:eastAsia="ja-JP"/>
        </w:rPr>
        <w:t xml:space="preserve"> performance impacts</w:t>
      </w:r>
    </w:p>
    <w:p w14:paraId="7368CE56" w14:textId="77777777" w:rsidR="00EC224E" w:rsidRPr="009618D6" w:rsidRDefault="00EC224E" w:rsidP="009618D6">
      <w:pPr>
        <w:numPr>
          <w:ilvl w:val="0"/>
          <w:numId w:val="25"/>
        </w:numPr>
        <w:rPr>
          <w:rFonts w:eastAsia="MS Mincho"/>
          <w:b/>
          <w:bCs/>
          <w:lang w:eastAsia="ja-JP"/>
        </w:rPr>
      </w:pPr>
      <w:r w:rsidRPr="009618D6">
        <w:rPr>
          <w:rFonts w:eastAsia="MS Mincho"/>
          <w:b/>
          <w:bCs/>
          <w:lang w:eastAsia="ja-JP"/>
        </w:rPr>
        <w:t>Data rate</w:t>
      </w:r>
    </w:p>
    <w:p w14:paraId="421A31F6" w14:textId="36979A68" w:rsidR="009618D6" w:rsidRDefault="009618D6" w:rsidP="00612C0A">
      <w:r>
        <w:rPr>
          <w:lang w:eastAsia="zh-CN"/>
        </w:rPr>
        <w:t xml:space="preserve">The target data rate of R18 RedCap is 10Mbps, </w:t>
      </w:r>
      <w:r w:rsidR="00D3603E">
        <w:rPr>
          <w:lang w:eastAsia="zh-CN"/>
        </w:rPr>
        <w:t>this</w:t>
      </w:r>
      <w:r w:rsidR="00612C0A">
        <w:rPr>
          <w:lang w:eastAsia="zh-CN"/>
        </w:rPr>
        <w:t xml:space="preserve"> is the assumption/target for the </w:t>
      </w:r>
      <w:r w:rsidR="00500E03">
        <w:rPr>
          <w:lang w:eastAsia="zh-CN"/>
        </w:rPr>
        <w:t>solution</w:t>
      </w:r>
      <w:r w:rsidR="00612C0A">
        <w:rPr>
          <w:lang w:eastAsia="zh-CN"/>
        </w:rPr>
        <w:t xml:space="preserve"> of r</w:t>
      </w:r>
      <w:r w:rsidR="00612C0A" w:rsidRPr="00612C0A">
        <w:rPr>
          <w:lang w:eastAsia="zh-CN"/>
        </w:rPr>
        <w:t>educed UE peak data rate in FR1</w:t>
      </w:r>
      <w:r w:rsidR="00D3603E">
        <w:rPr>
          <w:lang w:eastAsia="zh-CN"/>
        </w:rPr>
        <w:t>. T</w:t>
      </w:r>
      <w:r w:rsidR="00612C0A">
        <w:rPr>
          <w:lang w:eastAsia="zh-CN"/>
        </w:rPr>
        <w:t>his data rate</w:t>
      </w:r>
      <w:r>
        <w:t xml:space="preserve"> </w:t>
      </w:r>
      <w:r>
        <w:rPr>
          <w:rFonts w:hint="eastAsia"/>
          <w:lang w:eastAsia="zh-CN"/>
        </w:rPr>
        <w:t>is</w:t>
      </w:r>
      <w:r>
        <w:t xml:space="preserve"> enough for the low-end RedCap use cases.</w:t>
      </w:r>
    </w:p>
    <w:p w14:paraId="01FB85EF" w14:textId="7298C942" w:rsidR="009618D6" w:rsidRPr="00D3603E" w:rsidRDefault="009618D6" w:rsidP="009618D6">
      <w:pPr>
        <w:rPr>
          <w:b/>
          <w:bCs/>
          <w:i/>
          <w:iCs/>
        </w:rPr>
      </w:pPr>
      <w:r w:rsidRPr="00D3603E">
        <w:rPr>
          <w:rFonts w:hint="eastAsia"/>
          <w:b/>
          <w:bCs/>
          <w:i/>
          <w:iCs/>
        </w:rPr>
        <w:t xml:space="preserve">Observation </w:t>
      </w:r>
      <w:r w:rsidR="00362165" w:rsidRPr="00D3603E">
        <w:rPr>
          <w:rFonts w:hint="eastAsia"/>
          <w:b/>
          <w:bCs/>
          <w:i/>
          <w:iCs/>
        </w:rPr>
        <w:t>2.2-</w:t>
      </w:r>
      <w:r w:rsidR="00500E03" w:rsidRPr="00D3603E">
        <w:rPr>
          <w:b/>
          <w:bCs/>
          <w:i/>
          <w:iCs/>
        </w:rPr>
        <w:t>8</w:t>
      </w:r>
      <w:r w:rsidR="00362165" w:rsidRPr="00D3603E">
        <w:rPr>
          <w:rFonts w:hint="eastAsia"/>
          <w:b/>
          <w:bCs/>
          <w:i/>
          <w:iCs/>
        </w:rPr>
        <w:t>:</w:t>
      </w:r>
      <w:r w:rsidR="00362165" w:rsidRPr="00D3603E">
        <w:rPr>
          <w:b/>
          <w:bCs/>
          <w:i/>
          <w:iCs/>
        </w:rPr>
        <w:t xml:space="preserve"> </w:t>
      </w:r>
      <w:r w:rsidR="00612C0A" w:rsidRPr="00D3603E">
        <w:rPr>
          <w:b/>
          <w:bCs/>
          <w:i/>
          <w:iCs/>
        </w:rPr>
        <w:t>Reduced UE peak data rate to 10Mbps</w:t>
      </w:r>
      <w:r w:rsidRPr="00D3603E">
        <w:rPr>
          <w:b/>
          <w:bCs/>
          <w:i/>
          <w:iCs/>
        </w:rPr>
        <w:t xml:space="preserve"> in FR1 can fulfil the data rate requirements of low-end RedCap use cases.</w:t>
      </w:r>
    </w:p>
    <w:p w14:paraId="5148FC75" w14:textId="77777777" w:rsidR="00EC224E" w:rsidRPr="009618D6" w:rsidRDefault="00EC224E" w:rsidP="00EC224E">
      <w:pPr>
        <w:rPr>
          <w:rFonts w:eastAsia="MS Mincho"/>
          <w:lang w:eastAsia="ja-JP"/>
        </w:rPr>
      </w:pPr>
    </w:p>
    <w:p w14:paraId="7809EA25" w14:textId="77777777" w:rsidR="00EC224E" w:rsidRPr="002D577A" w:rsidRDefault="00EC224E" w:rsidP="002D577A">
      <w:pPr>
        <w:numPr>
          <w:ilvl w:val="0"/>
          <w:numId w:val="25"/>
        </w:numPr>
        <w:rPr>
          <w:rFonts w:eastAsia="MS Mincho"/>
          <w:b/>
          <w:bCs/>
          <w:lang w:eastAsia="ja-JP"/>
        </w:rPr>
      </w:pPr>
      <w:r w:rsidRPr="002D577A">
        <w:rPr>
          <w:rFonts w:eastAsia="MS Mincho"/>
          <w:b/>
          <w:bCs/>
          <w:lang w:eastAsia="ja-JP"/>
        </w:rPr>
        <w:t xml:space="preserve">Coverage </w:t>
      </w:r>
    </w:p>
    <w:p w14:paraId="307BCEE2" w14:textId="02478759" w:rsidR="002D577A" w:rsidRDefault="002D577A" w:rsidP="00EC224E">
      <w:r w:rsidRPr="002D577A">
        <w:t xml:space="preserve">With 20Mhz BW capability, the max AL(coverage of </w:t>
      </w:r>
      <w:r>
        <w:t>PDCCH)</w:t>
      </w:r>
      <w:r w:rsidR="00AC5731">
        <w:t xml:space="preserve"> keep the same with</w:t>
      </w:r>
      <w:r w:rsidR="00D3603E">
        <w:t xml:space="preserve"> R</w:t>
      </w:r>
      <w:r>
        <w:t>17 RedCap</w:t>
      </w:r>
      <w:r>
        <w:rPr>
          <w:rFonts w:hint="eastAsia"/>
          <w:lang w:eastAsia="zh-CN"/>
        </w:rPr>
        <w:t>.</w:t>
      </w:r>
    </w:p>
    <w:p w14:paraId="4A6FD7B4" w14:textId="3E531158" w:rsidR="00EC224E" w:rsidRPr="00D3603E" w:rsidRDefault="00EC224E" w:rsidP="00EC224E">
      <w:pPr>
        <w:rPr>
          <w:b/>
          <w:bCs/>
          <w:i/>
          <w:iCs/>
        </w:rPr>
      </w:pPr>
      <w:r w:rsidRPr="00D3603E">
        <w:rPr>
          <w:rFonts w:hint="eastAsia"/>
          <w:b/>
          <w:bCs/>
          <w:i/>
          <w:iCs/>
        </w:rPr>
        <w:t xml:space="preserve">Observation </w:t>
      </w:r>
      <w:r w:rsidR="00362165" w:rsidRPr="00D3603E">
        <w:rPr>
          <w:rFonts w:hint="eastAsia"/>
          <w:b/>
          <w:bCs/>
          <w:i/>
          <w:iCs/>
        </w:rPr>
        <w:t>2.2-</w:t>
      </w:r>
      <w:r w:rsidR="00500E03" w:rsidRPr="00D3603E">
        <w:rPr>
          <w:b/>
          <w:bCs/>
          <w:i/>
          <w:iCs/>
        </w:rPr>
        <w:t>9</w:t>
      </w:r>
      <w:r w:rsidR="00362165" w:rsidRPr="00D3603E">
        <w:rPr>
          <w:rFonts w:hint="eastAsia"/>
          <w:b/>
          <w:bCs/>
          <w:i/>
          <w:iCs/>
        </w:rPr>
        <w:t>:</w:t>
      </w:r>
      <w:r w:rsidR="00362165" w:rsidRPr="00D3603E">
        <w:rPr>
          <w:b/>
          <w:bCs/>
          <w:i/>
          <w:iCs/>
        </w:rPr>
        <w:t xml:space="preserve"> </w:t>
      </w:r>
      <w:r w:rsidR="00EF65A8" w:rsidRPr="00D3603E">
        <w:rPr>
          <w:b/>
          <w:bCs/>
          <w:i/>
          <w:iCs/>
        </w:rPr>
        <w:t>A</w:t>
      </w:r>
      <w:r w:rsidR="00500E03" w:rsidRPr="00D3603E">
        <w:rPr>
          <w:b/>
          <w:bCs/>
          <w:i/>
          <w:iCs/>
        </w:rPr>
        <w:t>s the control channel BW is 20MH</w:t>
      </w:r>
      <w:r w:rsidR="002D577A" w:rsidRPr="00D3603E">
        <w:rPr>
          <w:b/>
          <w:bCs/>
          <w:i/>
          <w:iCs/>
        </w:rPr>
        <w:t>z</w:t>
      </w:r>
      <w:r w:rsidR="00EF65A8" w:rsidRPr="00D3603E">
        <w:rPr>
          <w:b/>
          <w:bCs/>
          <w:i/>
          <w:iCs/>
        </w:rPr>
        <w:t>, the coverage performance i</w:t>
      </w:r>
      <w:r w:rsidR="00EA5E91" w:rsidRPr="00D3603E">
        <w:rPr>
          <w:b/>
          <w:bCs/>
          <w:i/>
          <w:iCs/>
        </w:rPr>
        <w:t>s similar</w:t>
      </w:r>
      <w:r w:rsidR="00EF65A8" w:rsidRPr="00D3603E">
        <w:rPr>
          <w:b/>
          <w:bCs/>
          <w:i/>
          <w:iCs/>
        </w:rPr>
        <w:t xml:space="preserve"> to R17 RedCap</w:t>
      </w:r>
    </w:p>
    <w:p w14:paraId="3FB303A9" w14:textId="77777777" w:rsidR="00EC224E" w:rsidRDefault="00EC224E" w:rsidP="00EC224E">
      <w:pPr>
        <w:rPr>
          <w:b/>
          <w:bCs/>
          <w:i/>
          <w:iCs/>
          <w:highlight w:val="yellow"/>
        </w:rPr>
      </w:pPr>
    </w:p>
    <w:p w14:paraId="51A03A1E" w14:textId="77777777" w:rsidR="00EC224E" w:rsidRPr="002D577A" w:rsidRDefault="00EC224E" w:rsidP="002D577A">
      <w:pPr>
        <w:numPr>
          <w:ilvl w:val="0"/>
          <w:numId w:val="25"/>
        </w:numPr>
        <w:rPr>
          <w:rFonts w:eastAsia="MS Mincho"/>
          <w:b/>
          <w:bCs/>
          <w:lang w:eastAsia="ja-JP"/>
        </w:rPr>
      </w:pPr>
      <w:r w:rsidRPr="002D577A">
        <w:rPr>
          <w:rFonts w:eastAsia="MS Mincho" w:hint="eastAsia"/>
          <w:b/>
          <w:bCs/>
          <w:lang w:eastAsia="ja-JP"/>
        </w:rPr>
        <w:t>P</w:t>
      </w:r>
      <w:r w:rsidRPr="002D577A">
        <w:rPr>
          <w:rFonts w:eastAsia="MS Mincho"/>
          <w:b/>
          <w:bCs/>
          <w:lang w:eastAsia="ja-JP"/>
        </w:rPr>
        <w:t>DCCH blocking and latency</w:t>
      </w:r>
    </w:p>
    <w:p w14:paraId="43A2779B" w14:textId="329EAE9B" w:rsidR="00E20318" w:rsidRPr="002D577A" w:rsidRDefault="00E20318" w:rsidP="002D577A">
      <w:r w:rsidRPr="002D577A">
        <w:lastRenderedPageBreak/>
        <w:t>With 20Mhz BW capability, the PDCCH blocking</w:t>
      </w:r>
      <w:r w:rsidR="002D577A">
        <w:t xml:space="preserve"> rate is </w:t>
      </w:r>
      <w:r w:rsidR="00EA5E91" w:rsidRPr="00EA5E91">
        <w:t>similar</w:t>
      </w:r>
      <w:r w:rsidR="00D3603E">
        <w:t xml:space="preserve"> to R</w:t>
      </w:r>
      <w:r w:rsidR="002D577A">
        <w:t>17 RedCap. Then, the scheduling latency from the perspective of PDCCH blocking is also same to R17</w:t>
      </w:r>
      <w:r w:rsidR="00D3603E">
        <w:t xml:space="preserve"> </w:t>
      </w:r>
      <w:r w:rsidR="002D577A">
        <w:t>RedCap. However, a</w:t>
      </w:r>
      <w:r w:rsidR="002D577A" w:rsidRPr="002D577A">
        <w:t xml:space="preserve">s the TBS </w:t>
      </w:r>
      <w:r w:rsidR="002D577A">
        <w:t xml:space="preserve">is </w:t>
      </w:r>
      <w:r w:rsidR="002D577A" w:rsidRPr="002D577A">
        <w:t>restricted, the latency may be increased</w:t>
      </w:r>
      <w:r w:rsidR="002D577A">
        <w:t xml:space="preserve"> if the package payload is huge.</w:t>
      </w:r>
    </w:p>
    <w:p w14:paraId="6203DBE3" w14:textId="3B39C3A8" w:rsidR="00EF65A8" w:rsidRPr="00D3603E" w:rsidRDefault="00EF65A8" w:rsidP="00EF65A8">
      <w:pPr>
        <w:rPr>
          <w:b/>
          <w:bCs/>
          <w:i/>
          <w:iCs/>
        </w:rPr>
      </w:pPr>
      <w:r w:rsidRPr="00D3603E">
        <w:rPr>
          <w:rFonts w:hint="eastAsia"/>
          <w:b/>
          <w:bCs/>
          <w:i/>
          <w:iCs/>
        </w:rPr>
        <w:t xml:space="preserve">Observation </w:t>
      </w:r>
      <w:r w:rsidR="00362165" w:rsidRPr="00D3603E">
        <w:rPr>
          <w:rFonts w:hint="eastAsia"/>
          <w:b/>
          <w:bCs/>
          <w:i/>
          <w:iCs/>
        </w:rPr>
        <w:t>2.2-1</w:t>
      </w:r>
      <w:r w:rsidR="00500E03" w:rsidRPr="00D3603E">
        <w:rPr>
          <w:b/>
          <w:bCs/>
          <w:i/>
          <w:iCs/>
        </w:rPr>
        <w:t>0</w:t>
      </w:r>
      <w:r w:rsidR="00362165" w:rsidRPr="00D3603E">
        <w:rPr>
          <w:rFonts w:hint="eastAsia"/>
          <w:b/>
          <w:bCs/>
          <w:i/>
          <w:iCs/>
        </w:rPr>
        <w:t>:</w:t>
      </w:r>
      <w:r w:rsidR="00362165" w:rsidRPr="00D3603E">
        <w:rPr>
          <w:b/>
          <w:bCs/>
          <w:i/>
          <w:iCs/>
        </w:rPr>
        <w:t xml:space="preserve"> </w:t>
      </w:r>
      <w:r w:rsidRPr="00D3603E">
        <w:rPr>
          <w:b/>
          <w:bCs/>
          <w:i/>
          <w:iCs/>
        </w:rPr>
        <w:t>A</w:t>
      </w:r>
      <w:r w:rsidR="00500E03" w:rsidRPr="00D3603E">
        <w:rPr>
          <w:b/>
          <w:bCs/>
          <w:i/>
          <w:iCs/>
        </w:rPr>
        <w:t>s the control channel BW is 20MHz</w:t>
      </w:r>
      <w:r w:rsidRPr="00D3603E">
        <w:rPr>
          <w:b/>
          <w:bCs/>
          <w:i/>
          <w:iCs/>
        </w:rPr>
        <w:t>, the PDCCH blocking</w:t>
      </w:r>
      <w:r w:rsidR="00EA5E91" w:rsidRPr="00D3603E">
        <w:rPr>
          <w:b/>
          <w:bCs/>
          <w:i/>
          <w:iCs/>
        </w:rPr>
        <w:t xml:space="preserve"> rate</w:t>
      </w:r>
      <w:r w:rsidRPr="00D3603E">
        <w:rPr>
          <w:b/>
          <w:bCs/>
          <w:i/>
          <w:iCs/>
        </w:rPr>
        <w:t xml:space="preserve"> is </w:t>
      </w:r>
      <w:r w:rsidR="00EA5E91" w:rsidRPr="00D3603E">
        <w:rPr>
          <w:b/>
          <w:bCs/>
          <w:i/>
          <w:iCs/>
        </w:rPr>
        <w:t>similar</w:t>
      </w:r>
      <w:r w:rsidRPr="00D3603E">
        <w:rPr>
          <w:b/>
          <w:bCs/>
          <w:i/>
          <w:iCs/>
        </w:rPr>
        <w:t xml:space="preserve"> to R17 RedCap</w:t>
      </w:r>
    </w:p>
    <w:p w14:paraId="2CAC94BF" w14:textId="2A3B964A" w:rsidR="00EC224E" w:rsidRPr="00D3603E" w:rsidRDefault="002B4640" w:rsidP="00EC224E">
      <w:pPr>
        <w:rPr>
          <w:b/>
          <w:bCs/>
          <w:i/>
          <w:iCs/>
        </w:rPr>
      </w:pPr>
      <w:r w:rsidRPr="00D3603E">
        <w:rPr>
          <w:rFonts w:hint="eastAsia"/>
          <w:b/>
          <w:bCs/>
          <w:i/>
          <w:iCs/>
        </w:rPr>
        <w:t xml:space="preserve">Observation </w:t>
      </w:r>
      <w:r w:rsidR="00362165" w:rsidRPr="00D3603E">
        <w:rPr>
          <w:rFonts w:hint="eastAsia"/>
          <w:b/>
          <w:bCs/>
          <w:i/>
          <w:iCs/>
        </w:rPr>
        <w:t>2.2-1</w:t>
      </w:r>
      <w:r w:rsidR="00500E03" w:rsidRPr="00D3603E">
        <w:rPr>
          <w:b/>
          <w:bCs/>
          <w:i/>
          <w:iCs/>
        </w:rPr>
        <w:t>1</w:t>
      </w:r>
      <w:r w:rsidR="00362165" w:rsidRPr="00D3603E">
        <w:rPr>
          <w:rFonts w:hint="eastAsia"/>
          <w:b/>
          <w:bCs/>
          <w:i/>
          <w:iCs/>
        </w:rPr>
        <w:t>:</w:t>
      </w:r>
      <w:r w:rsidR="00362165" w:rsidRPr="00D3603E">
        <w:rPr>
          <w:b/>
          <w:bCs/>
          <w:i/>
          <w:iCs/>
        </w:rPr>
        <w:t xml:space="preserve"> </w:t>
      </w:r>
      <w:r w:rsidRPr="00D3603E">
        <w:rPr>
          <w:b/>
          <w:bCs/>
          <w:i/>
          <w:iCs/>
        </w:rPr>
        <w:t>As the TBS</w:t>
      </w:r>
      <w:r w:rsidR="00500E03" w:rsidRPr="00D3603E">
        <w:rPr>
          <w:b/>
          <w:bCs/>
          <w:i/>
          <w:iCs/>
        </w:rPr>
        <w:t xml:space="preserve"> is</w:t>
      </w:r>
      <w:r w:rsidRPr="00D3603E">
        <w:rPr>
          <w:b/>
          <w:bCs/>
          <w:i/>
          <w:iCs/>
        </w:rPr>
        <w:t xml:space="preserve"> restricted, the latency may be increased</w:t>
      </w:r>
      <w:r w:rsidR="00742FF7" w:rsidRPr="00D3603E">
        <w:rPr>
          <w:b/>
          <w:bCs/>
          <w:i/>
          <w:iCs/>
        </w:rPr>
        <w:t xml:space="preserve"> </w:t>
      </w:r>
      <w:r w:rsidR="00742FF7" w:rsidRPr="00D3603E">
        <w:rPr>
          <w:rFonts w:hint="eastAsia"/>
          <w:b/>
          <w:bCs/>
          <w:i/>
          <w:iCs/>
        </w:rPr>
        <w:t>(</w:t>
      </w:r>
      <w:r w:rsidRPr="00D3603E">
        <w:rPr>
          <w:b/>
          <w:bCs/>
          <w:i/>
          <w:iCs/>
        </w:rPr>
        <w:t>compare</w:t>
      </w:r>
      <w:r w:rsidR="00500E03" w:rsidRPr="00D3603E">
        <w:rPr>
          <w:b/>
          <w:bCs/>
          <w:i/>
          <w:iCs/>
        </w:rPr>
        <w:t>d</w:t>
      </w:r>
      <w:r w:rsidRPr="00D3603E">
        <w:rPr>
          <w:b/>
          <w:bCs/>
          <w:i/>
          <w:iCs/>
        </w:rPr>
        <w:t xml:space="preserve"> to R17 RedCap</w:t>
      </w:r>
      <w:r w:rsidR="00742FF7" w:rsidRPr="00D3603E">
        <w:rPr>
          <w:b/>
          <w:bCs/>
          <w:i/>
          <w:iCs/>
        </w:rPr>
        <w:t>)</w:t>
      </w:r>
      <w:r w:rsidR="00500E03" w:rsidRPr="00D3603E">
        <w:rPr>
          <w:b/>
          <w:bCs/>
          <w:i/>
          <w:iCs/>
        </w:rPr>
        <w:t>.</w:t>
      </w:r>
    </w:p>
    <w:p w14:paraId="1F0C4394" w14:textId="75A46FBF" w:rsidR="00EC224E" w:rsidRDefault="00EC224E" w:rsidP="00EC224E">
      <w:pPr>
        <w:rPr>
          <w:rFonts w:eastAsia="MS Mincho"/>
          <w:lang w:eastAsia="ja-JP"/>
        </w:rPr>
      </w:pPr>
    </w:p>
    <w:p w14:paraId="7FD0E72F" w14:textId="77777777" w:rsidR="002B4640" w:rsidRDefault="002B4640" w:rsidP="002B4640">
      <w:pPr>
        <w:pStyle w:val="3"/>
        <w:rPr>
          <w:lang w:eastAsia="ja-JP"/>
        </w:rPr>
      </w:pPr>
      <w:r w:rsidRPr="00F879F1">
        <w:rPr>
          <w:lang w:eastAsia="ja-JP"/>
        </w:rPr>
        <w:t xml:space="preserve">Analysis </w:t>
      </w:r>
      <w:r w:rsidRPr="00B345EA">
        <w:rPr>
          <w:lang w:eastAsia="ja-JP"/>
        </w:rPr>
        <w:t>of</w:t>
      </w:r>
      <w:r w:rsidRPr="00F879F1">
        <w:rPr>
          <w:lang w:eastAsia="ja-JP"/>
        </w:rPr>
        <w:t xml:space="preserve"> </w:t>
      </w:r>
      <w:r>
        <w:t>random access impacts</w:t>
      </w:r>
    </w:p>
    <w:p w14:paraId="72276ED8" w14:textId="3FF44C81" w:rsidR="002B4640" w:rsidRPr="00DE1E67" w:rsidRDefault="002B4640" w:rsidP="002B4640">
      <w:pPr>
        <w:rPr>
          <w:lang w:eastAsia="zh-CN"/>
        </w:rPr>
      </w:pPr>
      <w:r w:rsidRPr="002B4640">
        <w:rPr>
          <w:lang w:eastAsia="zh-CN"/>
        </w:rPr>
        <w:t>If the peak data rate is reduc</w:t>
      </w:r>
      <w:r w:rsidR="00DE1E67">
        <w:rPr>
          <w:lang w:eastAsia="zh-CN"/>
        </w:rPr>
        <w:t>ed to 10Mbps, the</w:t>
      </w:r>
      <w:r w:rsidR="00EA5E91">
        <w:rPr>
          <w:lang w:eastAsia="zh-CN"/>
        </w:rPr>
        <w:t xml:space="preserve"> supported</w:t>
      </w:r>
      <w:r w:rsidR="00DE1E67">
        <w:rPr>
          <w:lang w:eastAsia="zh-CN"/>
        </w:rPr>
        <w:t xml:space="preserve"> TBS</w:t>
      </w:r>
      <w:r w:rsidR="00EA5E91">
        <w:rPr>
          <w:lang w:eastAsia="zh-CN"/>
        </w:rPr>
        <w:t xml:space="preserve"> within a TTI</w:t>
      </w:r>
      <w:r w:rsidR="00DE1E67">
        <w:rPr>
          <w:lang w:eastAsia="zh-CN"/>
        </w:rPr>
        <w:t xml:space="preserve"> is around</w:t>
      </w:r>
      <w:r w:rsidRPr="002B4640">
        <w:rPr>
          <w:lang w:eastAsia="zh-CN"/>
        </w:rPr>
        <w:t xml:space="preserve"> 5000bits (30KHz SCS)</w:t>
      </w:r>
      <w:r w:rsidR="00DE1E67">
        <w:rPr>
          <w:lang w:eastAsia="zh-CN"/>
        </w:rPr>
        <w:t xml:space="preserve">, </w:t>
      </w:r>
      <w:r w:rsidR="00EA5E91">
        <w:t>t</w:t>
      </w:r>
      <w:r w:rsidR="00DE1E67" w:rsidRPr="00DE1E67">
        <w:t>he</w:t>
      </w:r>
      <w:r w:rsidR="00EA5E91">
        <w:t>n the</w:t>
      </w:r>
      <w:r w:rsidR="00DE1E67" w:rsidRPr="00DE1E67">
        <w:t xml:space="preserve"> reception of common information</w:t>
      </w:r>
      <w:r w:rsidR="00DE1E67">
        <w:t xml:space="preserve"> during the random access phase</w:t>
      </w:r>
      <w:r w:rsidR="00DE1E67" w:rsidRPr="00DE1E67">
        <w:t xml:space="preserve"> may be affected (before capability reporting)</w:t>
      </w:r>
      <w:r w:rsidR="00EA5E91">
        <w:rPr>
          <w:lang w:eastAsia="zh-CN"/>
        </w:rPr>
        <w:t>. As</w:t>
      </w:r>
      <w:r w:rsidR="002D577A">
        <w:rPr>
          <w:lang w:eastAsia="zh-CN"/>
        </w:rPr>
        <w:t xml:space="preserve"> Ms</w:t>
      </w:r>
      <w:r w:rsidR="002D577A">
        <w:rPr>
          <w:rFonts w:hint="eastAsia"/>
          <w:lang w:eastAsia="zh-CN"/>
        </w:rPr>
        <w:t>g</w:t>
      </w:r>
      <w:r w:rsidR="002D577A">
        <w:rPr>
          <w:lang w:eastAsia="zh-CN"/>
        </w:rPr>
        <w:t xml:space="preserve">1 is </w:t>
      </w:r>
      <w:r w:rsidR="00186D3E">
        <w:rPr>
          <w:lang w:eastAsia="zh-CN"/>
        </w:rPr>
        <w:t>a sequence,</w:t>
      </w:r>
      <w:r w:rsidR="00EA5E91">
        <w:rPr>
          <w:lang w:eastAsia="zh-CN"/>
        </w:rPr>
        <w:t xml:space="preserve"> there is no need to compare it.</w:t>
      </w:r>
    </w:p>
    <w:p w14:paraId="43DFA04D" w14:textId="7350E59E" w:rsidR="00DE1E67" w:rsidRPr="00186D3E" w:rsidRDefault="00DE1E67" w:rsidP="00186D3E">
      <w:pPr>
        <w:numPr>
          <w:ilvl w:val="0"/>
          <w:numId w:val="25"/>
        </w:numPr>
        <w:rPr>
          <w:rFonts w:eastAsia="MS Mincho"/>
          <w:b/>
          <w:bCs/>
          <w:lang w:eastAsia="ja-JP"/>
        </w:rPr>
      </w:pPr>
      <w:r w:rsidRPr="00186D3E">
        <w:rPr>
          <w:rFonts w:eastAsia="MS Mincho"/>
          <w:b/>
          <w:bCs/>
          <w:lang w:eastAsia="ja-JP"/>
        </w:rPr>
        <w:t>Paging (DL)</w:t>
      </w:r>
    </w:p>
    <w:p w14:paraId="751595DE" w14:textId="2DD014B4" w:rsidR="00DE1E67" w:rsidRPr="009711C4" w:rsidRDefault="00DE1E67" w:rsidP="00DE1E67">
      <w:r>
        <w:t>According to the current spec</w:t>
      </w:r>
      <w:r w:rsidR="007668B2">
        <w:t xml:space="preserve"> </w:t>
      </w:r>
      <w:r w:rsidR="007668B2" w:rsidRPr="00D3603E">
        <w:t>[</w:t>
      </w:r>
      <w:r w:rsidR="00FF12B3" w:rsidRPr="00D3603E">
        <w:t>8</w:t>
      </w:r>
      <w:r w:rsidR="007668B2" w:rsidRPr="00D3603E">
        <w:t>][</w:t>
      </w:r>
      <w:r w:rsidR="00FF12B3" w:rsidRPr="00D3603E">
        <w:t>9</w:t>
      </w:r>
      <w:r w:rsidR="007668B2" w:rsidRPr="00D3603E">
        <w:t>]</w:t>
      </w:r>
      <w:r w:rsidRPr="00D3603E">
        <w:t>, th</w:t>
      </w:r>
      <w:r>
        <w:t>e max paging record is 32, then the max payload of paging is no more than 3000bits</w:t>
      </w:r>
      <w:r>
        <w:rPr>
          <w:lang w:eastAsia="zh-CN"/>
        </w:rPr>
        <w:t>,</w:t>
      </w:r>
      <w:r>
        <w:t xml:space="preserve"> which is</w:t>
      </w:r>
      <w:r w:rsidRPr="009711C4">
        <w:t> </w:t>
      </w:r>
      <w:hyperlink r:id="rId11" w:history="1">
        <w:r w:rsidRPr="009711C4">
          <w:t>less</w:t>
        </w:r>
      </w:hyperlink>
      <w:r>
        <w:t> </w:t>
      </w:r>
      <w:hyperlink r:id="rId12" w:history="1">
        <w:r w:rsidRPr="009711C4">
          <w:t>than</w:t>
        </w:r>
      </w:hyperlink>
      <w:r>
        <w:t xml:space="preserve"> 5000bits. </w:t>
      </w:r>
    </w:p>
    <w:p w14:paraId="58235511" w14:textId="77777777" w:rsidR="00DE1E67" w:rsidRPr="00186D3E" w:rsidRDefault="00DE1E67" w:rsidP="00186D3E">
      <w:pPr>
        <w:numPr>
          <w:ilvl w:val="0"/>
          <w:numId w:val="25"/>
        </w:numPr>
        <w:rPr>
          <w:rFonts w:eastAsia="MS Mincho"/>
          <w:b/>
          <w:bCs/>
          <w:lang w:eastAsia="ja-JP"/>
        </w:rPr>
      </w:pPr>
      <w:r w:rsidRPr="00186D3E">
        <w:rPr>
          <w:rFonts w:eastAsia="MS Mincho"/>
          <w:b/>
          <w:bCs/>
          <w:lang w:eastAsia="ja-JP"/>
        </w:rPr>
        <w:t>Msg 2 (DL)</w:t>
      </w:r>
    </w:p>
    <w:p w14:paraId="46D2A713" w14:textId="79179C51" w:rsidR="00DE1E67" w:rsidRPr="009711C4" w:rsidRDefault="00DE1E67" w:rsidP="00DE1E67">
      <w:r>
        <w:t>According to the current spec</w:t>
      </w:r>
      <w:r w:rsidR="00AC418D">
        <w:t xml:space="preserve"> </w:t>
      </w:r>
      <w:r w:rsidR="00FF12B3" w:rsidRPr="00D3603E">
        <w:t>[8][9],</w:t>
      </w:r>
      <w:r w:rsidRPr="00D3603E">
        <w:t xml:space="preserve"> th</w:t>
      </w:r>
      <w:r>
        <w:t>e max number of RAR within a PDSCH is 64, then the max payload of paging is around 4100bits</w:t>
      </w:r>
      <w:r>
        <w:rPr>
          <w:lang w:eastAsia="zh-CN"/>
        </w:rPr>
        <w:t>,</w:t>
      </w:r>
      <w:r>
        <w:t xml:space="preserve"> which is</w:t>
      </w:r>
      <w:r w:rsidRPr="009711C4">
        <w:t> </w:t>
      </w:r>
      <w:hyperlink r:id="rId13" w:history="1">
        <w:r w:rsidRPr="009711C4">
          <w:t>less</w:t>
        </w:r>
      </w:hyperlink>
      <w:r>
        <w:t> </w:t>
      </w:r>
      <w:hyperlink r:id="rId14" w:history="1">
        <w:r w:rsidRPr="009711C4">
          <w:t>than</w:t>
        </w:r>
      </w:hyperlink>
      <w:r>
        <w:t xml:space="preserve"> 5000bits. </w:t>
      </w:r>
    </w:p>
    <w:p w14:paraId="6DDDAF66" w14:textId="77777777" w:rsidR="00DE1E67" w:rsidRPr="00186D3E" w:rsidRDefault="00DE1E67" w:rsidP="00186D3E">
      <w:pPr>
        <w:numPr>
          <w:ilvl w:val="0"/>
          <w:numId w:val="25"/>
        </w:numPr>
        <w:rPr>
          <w:rFonts w:eastAsia="MS Mincho"/>
          <w:b/>
          <w:bCs/>
          <w:lang w:eastAsia="ja-JP"/>
        </w:rPr>
      </w:pPr>
      <w:r w:rsidRPr="00186D3E">
        <w:rPr>
          <w:rFonts w:eastAsia="MS Mincho"/>
          <w:b/>
          <w:bCs/>
          <w:lang w:eastAsia="ja-JP"/>
        </w:rPr>
        <w:t>Msg 3 (UL)</w:t>
      </w:r>
    </w:p>
    <w:p w14:paraId="6C9EC554" w14:textId="4B865BEF" w:rsidR="00DE1E67" w:rsidRDefault="00DE1E67" w:rsidP="00DE1E67">
      <w:r>
        <w:t>According to the current spe</w:t>
      </w:r>
      <w:r w:rsidRPr="00D3603E">
        <w:t>c</w:t>
      </w:r>
      <w:r w:rsidR="00725F50" w:rsidRPr="00D3603E">
        <w:t xml:space="preserve"> [6]</w:t>
      </w:r>
      <w:r w:rsidRPr="00D3603E">
        <w:t>, when a PUSCH is scheduled by a RAR, the UE determines the MCS of the PUSCH transmission from the first sixteen indexes of the applicable MCS index table for PUS</w:t>
      </w:r>
      <w:r w:rsidR="00725F50" w:rsidRPr="00D3603E">
        <w:t>CH as described in [10</w:t>
      </w:r>
      <w:r w:rsidRPr="00D3603E">
        <w:t xml:space="preserve">]. based on </w:t>
      </w:r>
      <w:r w:rsidR="00725F50" w:rsidRPr="00D3603E">
        <w:t>[10]</w:t>
      </w:r>
      <w:r w:rsidRPr="00D3603E">
        <w:t>, th</w:t>
      </w:r>
      <w:r>
        <w:t>e max Qm is16 QAM and the max code rate is 0.64, then the peak data rate of Msg 3 is around 20.6Mbps, then the max payload size of Msg 3 is 10300 bits, which is higer </w:t>
      </w:r>
      <w:hyperlink r:id="rId15" w:history="1">
        <w:r w:rsidRPr="009711C4">
          <w:t>than</w:t>
        </w:r>
      </w:hyperlink>
      <w:r>
        <w:t> </w:t>
      </w:r>
      <w:r w:rsidR="00186D3E">
        <w:t>5000</w:t>
      </w:r>
      <w:r>
        <w:t>bits.</w:t>
      </w:r>
      <w:r w:rsidR="00186D3E">
        <w:t xml:space="preserve"> </w:t>
      </w:r>
    </w:p>
    <w:p w14:paraId="4DB3B0B9" w14:textId="03124E0F" w:rsidR="004B77EB" w:rsidRDefault="00186D3E" w:rsidP="00DE1E67">
      <w:pPr>
        <w:rPr>
          <w:lang w:eastAsia="zh-CN"/>
        </w:rPr>
      </w:pPr>
      <w:r>
        <w:t>However, the information carried by Msg</w:t>
      </w:r>
      <w:r>
        <w:rPr>
          <w:rFonts w:hint="eastAsia"/>
          <w:lang w:eastAsia="zh-CN"/>
        </w:rPr>
        <w:t>3</w:t>
      </w:r>
      <w:r>
        <w:t xml:space="preserve"> </w:t>
      </w:r>
      <w:r w:rsidR="004B77EB">
        <w:rPr>
          <w:lang w:eastAsia="zh-CN"/>
        </w:rPr>
        <w:t>during the i</w:t>
      </w:r>
      <w:r w:rsidR="004B77EB" w:rsidRPr="004B77EB">
        <w:rPr>
          <w:lang w:eastAsia="zh-CN"/>
        </w:rPr>
        <w:t>nitial access</w:t>
      </w:r>
      <w:r w:rsidR="004B77EB">
        <w:rPr>
          <w:lang w:eastAsia="zh-CN"/>
        </w:rPr>
        <w:t xml:space="preserve"> procedure</w:t>
      </w:r>
      <w:r w:rsidR="004B77EB" w:rsidRPr="004B77EB">
        <w:rPr>
          <w:lang w:eastAsia="zh-CN"/>
        </w:rPr>
        <w:t xml:space="preserve"> in RRC IDLE state</w:t>
      </w:r>
      <w:r>
        <w:rPr>
          <w:lang w:eastAsia="zh-CN"/>
        </w:rPr>
        <w:t xml:space="preserve"> </w:t>
      </w:r>
      <w:r w:rsidR="004B77EB">
        <w:rPr>
          <w:lang w:eastAsia="zh-CN"/>
        </w:rPr>
        <w:t xml:space="preserve">is </w:t>
      </w:r>
      <w:r w:rsidR="004B77EB" w:rsidRPr="004B77EB">
        <w:rPr>
          <w:lang w:eastAsia="zh-CN"/>
        </w:rPr>
        <w:t>RRCSetupRequest</w:t>
      </w:r>
      <w:r w:rsidR="004B77EB">
        <w:rPr>
          <w:lang w:eastAsia="zh-CN"/>
        </w:rPr>
        <w:t>, according t</w:t>
      </w:r>
      <w:r w:rsidR="004B77EB" w:rsidRPr="00D3603E">
        <w:rPr>
          <w:lang w:eastAsia="zh-CN"/>
        </w:rPr>
        <w:t xml:space="preserve">o </w:t>
      </w:r>
      <w:r w:rsidR="00725F50" w:rsidRPr="00D3603E">
        <w:rPr>
          <w:lang w:eastAsia="zh-CN"/>
        </w:rPr>
        <w:t>[9]</w:t>
      </w:r>
      <w:r w:rsidR="004B77EB" w:rsidRPr="00D3603E">
        <w:rPr>
          <w:lang w:eastAsia="zh-CN"/>
        </w:rPr>
        <w:t>,</w:t>
      </w:r>
      <w:r w:rsidR="004B77EB">
        <w:rPr>
          <w:lang w:eastAsia="zh-CN"/>
        </w:rPr>
        <w:t xml:space="preserve"> the payload size of </w:t>
      </w:r>
      <w:r w:rsidR="004B77EB" w:rsidRPr="004B77EB">
        <w:rPr>
          <w:lang w:eastAsia="zh-CN"/>
        </w:rPr>
        <w:t>RRCSetupRequest</w:t>
      </w:r>
      <w:r w:rsidR="004B77EB">
        <w:rPr>
          <w:lang w:eastAsia="zh-CN"/>
        </w:rPr>
        <w:t xml:space="preserve"> is quite small (less than 100bits)</w:t>
      </w:r>
      <w:r w:rsidR="004B77EB">
        <w:rPr>
          <w:rFonts w:hint="eastAsia"/>
          <w:lang w:eastAsia="zh-CN"/>
        </w:rPr>
        <w:t>.</w:t>
      </w:r>
      <w:r w:rsidR="004B77EB">
        <w:rPr>
          <w:lang w:eastAsia="zh-CN"/>
        </w:rPr>
        <w:t xml:space="preserve"> Other information that possibly carried by Msg</w:t>
      </w:r>
      <w:r w:rsidR="004B77EB">
        <w:rPr>
          <w:rFonts w:hint="eastAsia"/>
          <w:lang w:eastAsia="zh-CN"/>
        </w:rPr>
        <w:t>3</w:t>
      </w:r>
      <w:r w:rsidR="004B77EB">
        <w:rPr>
          <w:lang w:eastAsia="zh-CN"/>
        </w:rPr>
        <w:t xml:space="preserve"> </w:t>
      </w:r>
      <w:r w:rsidR="004B77EB">
        <w:rPr>
          <w:rFonts w:hint="eastAsia"/>
          <w:lang w:eastAsia="zh-CN"/>
        </w:rPr>
        <w:t>are</w:t>
      </w:r>
      <w:r w:rsidR="004B77EB">
        <w:rPr>
          <w:lang w:eastAsia="zh-CN"/>
        </w:rPr>
        <w:t xml:space="preserve"> include </w:t>
      </w:r>
      <w:r w:rsidR="004B77EB" w:rsidRPr="004B77EB">
        <w:rPr>
          <w:lang w:eastAsia="zh-CN"/>
        </w:rPr>
        <w:t>RRCResumeRequest or RRCResumeRequest1</w:t>
      </w:r>
      <w:r w:rsidR="004B77EB">
        <w:rPr>
          <w:lang w:eastAsia="zh-CN"/>
        </w:rPr>
        <w:t xml:space="preserve">, </w:t>
      </w:r>
      <w:r w:rsidR="004B77EB" w:rsidRPr="004B77EB">
        <w:rPr>
          <w:lang w:eastAsia="zh-CN"/>
        </w:rPr>
        <w:t>RRCReestablishmentRequest</w:t>
      </w:r>
      <w:r w:rsidR="004B77EB">
        <w:rPr>
          <w:lang w:eastAsia="zh-CN"/>
        </w:rPr>
        <w:t xml:space="preserve">, </w:t>
      </w:r>
      <w:r w:rsidR="004B77EB" w:rsidRPr="004B77EB">
        <w:rPr>
          <w:lang w:eastAsia="zh-CN"/>
        </w:rPr>
        <w:t>RRCSystemInfoRequest</w:t>
      </w:r>
      <w:r w:rsidR="004B77EB">
        <w:rPr>
          <w:lang w:eastAsia="zh-CN"/>
        </w:rPr>
        <w:t xml:space="preserve">, </w:t>
      </w:r>
      <w:r w:rsidR="004B77EB" w:rsidRPr="004B77EB">
        <w:rPr>
          <w:lang w:eastAsia="zh-CN"/>
        </w:rPr>
        <w:t>C-RNTI MAC CE+ RRCReconfigurationComplete</w:t>
      </w:r>
      <w:r w:rsidR="004B77EB">
        <w:rPr>
          <w:lang w:eastAsia="zh-CN"/>
        </w:rPr>
        <w:t xml:space="preserve">, </w:t>
      </w:r>
      <w:r w:rsidR="004B77EB" w:rsidRPr="004B77EB">
        <w:rPr>
          <w:lang w:eastAsia="zh-CN"/>
        </w:rPr>
        <w:t>C-RNTI MAC CE</w:t>
      </w:r>
      <w:r w:rsidR="004B77EB">
        <w:rPr>
          <w:lang w:eastAsia="zh-CN"/>
        </w:rPr>
        <w:t xml:space="preserve">, the payload size of these IEs are all small(less than 100bits) except for </w:t>
      </w:r>
      <w:r w:rsidR="004B77EB" w:rsidRPr="004B77EB">
        <w:rPr>
          <w:lang w:eastAsia="zh-CN"/>
        </w:rPr>
        <w:t>RRCReconfigurationComplete</w:t>
      </w:r>
      <w:r w:rsidR="004B77EB">
        <w:rPr>
          <w:lang w:eastAsia="zh-CN"/>
        </w:rPr>
        <w:t xml:space="preserve">. </w:t>
      </w:r>
      <w:r w:rsidR="00C06D9B">
        <w:rPr>
          <w:lang w:eastAsia="zh-CN"/>
        </w:rPr>
        <w:t>Nevertheless</w:t>
      </w:r>
      <w:r w:rsidR="004B77EB">
        <w:rPr>
          <w:lang w:eastAsia="zh-CN"/>
        </w:rPr>
        <w:t xml:space="preserve">, the </w:t>
      </w:r>
      <w:r w:rsidR="004B77EB" w:rsidRPr="004B77EB">
        <w:rPr>
          <w:lang w:eastAsia="zh-CN"/>
        </w:rPr>
        <w:t>RRCReconfigurationComplete</w:t>
      </w:r>
      <w:r w:rsidR="004B77EB">
        <w:rPr>
          <w:lang w:eastAsia="zh-CN"/>
        </w:rPr>
        <w:t xml:space="preserve"> is </w:t>
      </w:r>
      <w:r w:rsidR="00C06D9B">
        <w:rPr>
          <w:lang w:eastAsia="zh-CN"/>
        </w:rPr>
        <w:t xml:space="preserve">only </w:t>
      </w:r>
      <w:r w:rsidR="004B77EB">
        <w:rPr>
          <w:lang w:eastAsia="zh-CN"/>
        </w:rPr>
        <w:t xml:space="preserve">used in connected mode, the gNB knows the TBS of eRedCap, </w:t>
      </w:r>
      <w:r w:rsidR="00D3603E">
        <w:rPr>
          <w:lang w:eastAsia="zh-CN"/>
        </w:rPr>
        <w:t>and then</w:t>
      </w:r>
      <w:r w:rsidR="004B77EB">
        <w:rPr>
          <w:lang w:eastAsia="zh-CN"/>
        </w:rPr>
        <w:t xml:space="preserve"> the restriction can be applied.</w:t>
      </w:r>
    </w:p>
    <w:p w14:paraId="2205094D" w14:textId="77777777" w:rsidR="00DE1E67" w:rsidRPr="00186D3E" w:rsidRDefault="00DE1E67" w:rsidP="00186D3E">
      <w:pPr>
        <w:numPr>
          <w:ilvl w:val="0"/>
          <w:numId w:val="25"/>
        </w:numPr>
        <w:rPr>
          <w:rFonts w:eastAsia="MS Mincho"/>
          <w:b/>
          <w:bCs/>
          <w:lang w:eastAsia="ja-JP"/>
        </w:rPr>
      </w:pPr>
      <w:r w:rsidRPr="00186D3E">
        <w:rPr>
          <w:rFonts w:eastAsia="MS Mincho"/>
          <w:b/>
          <w:bCs/>
          <w:lang w:eastAsia="ja-JP"/>
        </w:rPr>
        <w:t>Msg 4 (DL)</w:t>
      </w:r>
    </w:p>
    <w:p w14:paraId="36428419" w14:textId="149733D5" w:rsidR="00DE1E67" w:rsidRDefault="00DE1E67" w:rsidP="00DE1E67">
      <w:r>
        <w:t>There is no limitation for Msg4 in PHY spec, but according to L2 spe</w:t>
      </w:r>
      <w:r w:rsidRPr="00D3603E">
        <w:t>c</w:t>
      </w:r>
      <w:r w:rsidR="00725F50" w:rsidRPr="00D3603E">
        <w:t xml:space="preserve"> [8][9]</w:t>
      </w:r>
      <w:r w:rsidRPr="00D3603E">
        <w:t>, M</w:t>
      </w:r>
      <w:r>
        <w:t xml:space="preserve">sg 4 is used to carry the RRC set up and contention resolution. The max PDCP size is 9K bytes and the contention resolution size is 6 bytes, in addition, there is an MAC header 1 byte. Therefore, Msg 4 can be up to 9007bytes = 72056bits, this bit size is a max value from spec perspective, obviously, it is higher than the allowed TBS within a TTI for the </w:t>
      </w:r>
      <w:r w:rsidR="00C06D9B">
        <w:t>R17</w:t>
      </w:r>
      <w:r>
        <w:t xml:space="preserve"> RedCap even without any relaxation.</w:t>
      </w:r>
    </w:p>
    <w:p w14:paraId="30D2849B" w14:textId="6C3648E8" w:rsidR="00DE1E67" w:rsidRDefault="00DE1E67" w:rsidP="00DE1E67">
      <w:r>
        <w:rPr>
          <w:lang w:eastAsia="zh-CN"/>
        </w:rPr>
        <w:t>A</w:t>
      </w:r>
      <w:r>
        <w:rPr>
          <w:rFonts w:hint="eastAsia"/>
          <w:lang w:eastAsia="zh-CN"/>
        </w:rPr>
        <w:t>ccording</w:t>
      </w:r>
      <w:r>
        <w:t xml:space="preserve"> to the above analysis, </w:t>
      </w:r>
      <w:r w:rsidRPr="00DE1E67">
        <w:t xml:space="preserve">the reception of Msg4 may be impacted. </w:t>
      </w:r>
      <w:r w:rsidRPr="00613657">
        <w:t>Then we checked</w:t>
      </w:r>
      <w:r>
        <w:t xml:space="preserve"> three different Msg </w:t>
      </w:r>
      <w:r w:rsidRPr="00613657">
        <w:t>4 logs from current 5G network in China, and found that</w:t>
      </w:r>
      <w:r w:rsidRPr="00DE1E67">
        <w:t xml:space="preserve"> </w:t>
      </w:r>
      <w:r w:rsidRPr="00613657">
        <w:t xml:space="preserve">the </w:t>
      </w:r>
      <w:r w:rsidR="00C06D9B">
        <w:rPr>
          <w:lang w:eastAsia="zh-CN"/>
        </w:rPr>
        <w:t>max</w:t>
      </w:r>
      <w:r>
        <w:t xml:space="preserve"> size </w:t>
      </w:r>
      <w:r w:rsidRPr="00613657">
        <w:t>of Msg4 is around 1</w:t>
      </w:r>
      <w:r w:rsidR="00C06D9B">
        <w:rPr>
          <w:rFonts w:hint="eastAsia"/>
          <w:lang w:eastAsia="zh-CN"/>
        </w:rPr>
        <w:t>32</w:t>
      </w:r>
      <w:r w:rsidRPr="00613657">
        <w:t xml:space="preserve">0bits. </w:t>
      </w:r>
    </w:p>
    <w:p w14:paraId="1735F9C4" w14:textId="06F10230" w:rsidR="00DE1E67" w:rsidRPr="00613657" w:rsidRDefault="00DE1E67" w:rsidP="00DE1E67">
      <w:pPr>
        <w:autoSpaceDE/>
        <w:autoSpaceDN/>
        <w:adjustRightInd/>
        <w:snapToGrid/>
        <w:spacing w:beforeLines="50" w:before="120" w:afterLines="50"/>
        <w:jc w:val="center"/>
        <w:rPr>
          <w:b/>
          <w:sz w:val="20"/>
          <w:lang w:eastAsia="zh-CN"/>
        </w:rPr>
      </w:pPr>
      <w:r w:rsidRPr="00613657">
        <w:rPr>
          <w:b/>
          <w:sz w:val="20"/>
          <w:lang w:eastAsia="zh-CN"/>
        </w:rPr>
        <w:t xml:space="preserve">Table </w:t>
      </w:r>
      <w:r w:rsidR="00386668">
        <w:rPr>
          <w:b/>
          <w:sz w:val="20"/>
          <w:lang w:eastAsia="zh-CN"/>
        </w:rPr>
        <w:t>2.2-1</w:t>
      </w:r>
      <w:r w:rsidRPr="00613657">
        <w:rPr>
          <w:b/>
          <w:sz w:val="20"/>
          <w:lang w:eastAsia="zh-CN"/>
        </w:rPr>
        <w:t xml:space="preserve">: </w:t>
      </w:r>
      <w:r w:rsidR="00386668" w:rsidRPr="00386668">
        <w:rPr>
          <w:b/>
          <w:sz w:val="20"/>
          <w:lang w:eastAsia="zh-CN"/>
        </w:rPr>
        <w:t>Msg 4 logs from current 5G network in China</w:t>
      </w:r>
    </w:p>
    <w:tbl>
      <w:tblPr>
        <w:tblStyle w:val="ad"/>
        <w:tblW w:w="0" w:type="auto"/>
        <w:tblInd w:w="-5" w:type="dxa"/>
        <w:tblLook w:val="04A0" w:firstRow="1" w:lastRow="0" w:firstColumn="1" w:lastColumn="0" w:noHBand="0" w:noVBand="1"/>
      </w:tblPr>
      <w:tblGrid>
        <w:gridCol w:w="3164"/>
        <w:gridCol w:w="3134"/>
        <w:gridCol w:w="3014"/>
      </w:tblGrid>
      <w:tr w:rsidR="00DE1E67" w14:paraId="7FD6B8DF" w14:textId="77777777" w:rsidTr="00C14D6F">
        <w:trPr>
          <w:trHeight w:val="80"/>
        </w:trPr>
        <w:tc>
          <w:tcPr>
            <w:tcW w:w="3119" w:type="dxa"/>
            <w:shd w:val="clear" w:color="auto" w:fill="D9D9D9" w:themeFill="background1" w:themeFillShade="D9"/>
            <w:vAlign w:val="center"/>
          </w:tcPr>
          <w:p w14:paraId="0CBB8450" w14:textId="77777777" w:rsidR="00DE1E67" w:rsidRPr="00873FE0" w:rsidRDefault="00DE1E67" w:rsidP="00C14D6F">
            <w:pPr>
              <w:spacing w:after="0"/>
              <w:jc w:val="center"/>
              <w:rPr>
                <w:b/>
                <w:color w:val="000000" w:themeColor="text1"/>
                <w:sz w:val="20"/>
                <w:lang w:eastAsia="zh-CN"/>
              </w:rPr>
            </w:pPr>
            <w:r w:rsidRPr="00873FE0">
              <w:rPr>
                <w:rFonts w:hint="eastAsia"/>
                <w:b/>
                <w:color w:val="000000" w:themeColor="text1"/>
                <w:sz w:val="20"/>
                <w:lang w:eastAsia="zh-CN"/>
              </w:rPr>
              <w:t>L</w:t>
            </w:r>
            <w:r w:rsidRPr="00873FE0">
              <w:rPr>
                <w:b/>
                <w:color w:val="000000" w:themeColor="text1"/>
                <w:sz w:val="20"/>
                <w:lang w:eastAsia="zh-CN"/>
              </w:rPr>
              <w:t>og</w:t>
            </w:r>
            <w:r w:rsidRPr="00873FE0">
              <w:rPr>
                <w:rFonts w:hint="eastAsia"/>
                <w:b/>
                <w:color w:val="000000" w:themeColor="text1"/>
                <w:sz w:val="20"/>
                <w:lang w:eastAsia="zh-CN"/>
              </w:rPr>
              <w:t>s</w:t>
            </w:r>
            <w:r w:rsidRPr="00873FE0">
              <w:rPr>
                <w:b/>
                <w:color w:val="000000" w:themeColor="text1"/>
                <w:sz w:val="20"/>
                <w:lang w:eastAsia="zh-CN"/>
              </w:rPr>
              <w:t xml:space="preserve"> 1</w:t>
            </w:r>
          </w:p>
        </w:tc>
        <w:tc>
          <w:tcPr>
            <w:tcW w:w="3247" w:type="dxa"/>
            <w:shd w:val="clear" w:color="auto" w:fill="D9D9D9" w:themeFill="background1" w:themeFillShade="D9"/>
            <w:vAlign w:val="center"/>
          </w:tcPr>
          <w:p w14:paraId="10CF95B5" w14:textId="77777777" w:rsidR="00DE1E67" w:rsidRPr="00873FE0" w:rsidRDefault="00DE1E67" w:rsidP="00C14D6F">
            <w:pPr>
              <w:spacing w:after="0"/>
              <w:jc w:val="center"/>
              <w:rPr>
                <w:b/>
                <w:color w:val="000000" w:themeColor="text1"/>
                <w:sz w:val="20"/>
              </w:rPr>
            </w:pPr>
            <w:r w:rsidRPr="00873FE0">
              <w:rPr>
                <w:rFonts w:hint="eastAsia"/>
                <w:b/>
                <w:color w:val="000000" w:themeColor="text1"/>
                <w:sz w:val="20"/>
                <w:lang w:eastAsia="zh-CN"/>
              </w:rPr>
              <w:t>L</w:t>
            </w:r>
            <w:r w:rsidRPr="00873FE0">
              <w:rPr>
                <w:b/>
                <w:color w:val="000000" w:themeColor="text1"/>
                <w:sz w:val="20"/>
                <w:lang w:eastAsia="zh-CN"/>
              </w:rPr>
              <w:t>og</w:t>
            </w:r>
            <w:r w:rsidRPr="00873FE0">
              <w:rPr>
                <w:rFonts w:hint="eastAsia"/>
                <w:b/>
                <w:color w:val="000000" w:themeColor="text1"/>
                <w:sz w:val="20"/>
                <w:lang w:eastAsia="zh-CN"/>
              </w:rPr>
              <w:t>s</w:t>
            </w:r>
            <w:r w:rsidRPr="00873FE0">
              <w:rPr>
                <w:b/>
                <w:color w:val="000000" w:themeColor="text1"/>
                <w:sz w:val="20"/>
                <w:lang w:eastAsia="zh-CN"/>
              </w:rPr>
              <w:t xml:space="preserve"> 2</w:t>
            </w:r>
          </w:p>
        </w:tc>
        <w:tc>
          <w:tcPr>
            <w:tcW w:w="2946" w:type="dxa"/>
            <w:shd w:val="clear" w:color="auto" w:fill="D9D9D9" w:themeFill="background1" w:themeFillShade="D9"/>
            <w:vAlign w:val="center"/>
          </w:tcPr>
          <w:p w14:paraId="06AEED6A" w14:textId="77777777" w:rsidR="00DE1E67" w:rsidRPr="00873FE0" w:rsidRDefault="00DE1E67" w:rsidP="00C14D6F">
            <w:pPr>
              <w:spacing w:after="0"/>
              <w:jc w:val="center"/>
              <w:rPr>
                <w:b/>
                <w:color w:val="000000" w:themeColor="text1"/>
                <w:sz w:val="20"/>
              </w:rPr>
            </w:pPr>
            <w:r w:rsidRPr="00873FE0">
              <w:rPr>
                <w:rFonts w:hint="eastAsia"/>
                <w:b/>
                <w:color w:val="000000" w:themeColor="text1"/>
                <w:sz w:val="20"/>
                <w:lang w:eastAsia="zh-CN"/>
              </w:rPr>
              <w:t>L</w:t>
            </w:r>
            <w:r w:rsidRPr="00873FE0">
              <w:rPr>
                <w:b/>
                <w:color w:val="000000" w:themeColor="text1"/>
                <w:sz w:val="20"/>
                <w:lang w:eastAsia="zh-CN"/>
              </w:rPr>
              <w:t>og</w:t>
            </w:r>
            <w:r w:rsidRPr="00873FE0">
              <w:rPr>
                <w:rFonts w:hint="eastAsia"/>
                <w:b/>
                <w:color w:val="000000" w:themeColor="text1"/>
                <w:sz w:val="20"/>
                <w:lang w:eastAsia="zh-CN"/>
              </w:rPr>
              <w:t>s</w:t>
            </w:r>
            <w:r w:rsidRPr="00873FE0">
              <w:rPr>
                <w:b/>
                <w:color w:val="000000" w:themeColor="text1"/>
                <w:sz w:val="20"/>
                <w:lang w:eastAsia="zh-CN"/>
              </w:rPr>
              <w:t xml:space="preserve"> 3</w:t>
            </w:r>
          </w:p>
        </w:tc>
      </w:tr>
      <w:tr w:rsidR="00DE1E67" w14:paraId="23FF4ECB" w14:textId="77777777" w:rsidTr="00C14D6F">
        <w:trPr>
          <w:trHeight w:val="351"/>
        </w:trPr>
        <w:tc>
          <w:tcPr>
            <w:tcW w:w="3119" w:type="dxa"/>
            <w:vAlign w:val="center"/>
          </w:tcPr>
          <w:p w14:paraId="6B7F3A25" w14:textId="77777777" w:rsidR="00DE1E67" w:rsidRDefault="00DE1E67" w:rsidP="00C14D6F">
            <w:pPr>
              <w:spacing w:after="0"/>
              <w:jc w:val="center"/>
              <w:rPr>
                <w:color w:val="FF0000"/>
              </w:rPr>
            </w:pPr>
            <w:r>
              <w:rPr>
                <w:noProof/>
                <w:lang w:eastAsia="zh-CN"/>
              </w:rPr>
              <w:drawing>
                <wp:inline distT="0" distB="0" distL="0" distR="0" wp14:anchorId="5623F22F" wp14:editId="3C0ED31C">
                  <wp:extent cx="1931486" cy="524306"/>
                  <wp:effectExtent l="0" t="0" r="0" b="9525"/>
                  <wp:docPr id="3" name="图片 3" descr="cid:image003.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jpg@01D7ACA5.825D1A8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002551" cy="543597"/>
                          </a:xfrm>
                          <a:prstGeom prst="rect">
                            <a:avLst/>
                          </a:prstGeom>
                          <a:noFill/>
                          <a:ln>
                            <a:noFill/>
                          </a:ln>
                        </pic:spPr>
                      </pic:pic>
                    </a:graphicData>
                  </a:graphic>
                </wp:inline>
              </w:drawing>
            </w:r>
          </w:p>
        </w:tc>
        <w:tc>
          <w:tcPr>
            <w:tcW w:w="3247" w:type="dxa"/>
            <w:vAlign w:val="center"/>
          </w:tcPr>
          <w:p w14:paraId="0AE69674" w14:textId="77777777" w:rsidR="00DE1E67" w:rsidRDefault="00DE1E67" w:rsidP="00C14D6F">
            <w:pPr>
              <w:spacing w:after="0"/>
              <w:jc w:val="center"/>
              <w:rPr>
                <w:color w:val="FF0000"/>
              </w:rPr>
            </w:pPr>
            <w:r>
              <w:rPr>
                <w:noProof/>
                <w:lang w:eastAsia="zh-CN"/>
              </w:rPr>
              <w:drawing>
                <wp:inline distT="0" distB="0" distL="0" distR="0" wp14:anchorId="1FC5B171" wp14:editId="7E34EE79">
                  <wp:extent cx="1911928" cy="490124"/>
                  <wp:effectExtent l="0" t="0" r="0" b="5715"/>
                  <wp:docPr id="4" name="图片 4" descr="cid:image001.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7ACA5.825D1A8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082097" cy="533747"/>
                          </a:xfrm>
                          <a:prstGeom prst="rect">
                            <a:avLst/>
                          </a:prstGeom>
                          <a:noFill/>
                          <a:ln>
                            <a:noFill/>
                          </a:ln>
                        </pic:spPr>
                      </pic:pic>
                    </a:graphicData>
                  </a:graphic>
                </wp:inline>
              </w:drawing>
            </w:r>
          </w:p>
        </w:tc>
        <w:tc>
          <w:tcPr>
            <w:tcW w:w="2946" w:type="dxa"/>
            <w:vAlign w:val="center"/>
          </w:tcPr>
          <w:p w14:paraId="4B26A11A" w14:textId="77777777" w:rsidR="00DE1E67" w:rsidRDefault="00DE1E67" w:rsidP="00C14D6F">
            <w:pPr>
              <w:spacing w:after="0"/>
              <w:jc w:val="center"/>
              <w:rPr>
                <w:color w:val="FF0000"/>
              </w:rPr>
            </w:pPr>
            <w:r>
              <w:rPr>
                <w:noProof/>
                <w:lang w:eastAsia="zh-CN"/>
              </w:rPr>
              <w:drawing>
                <wp:inline distT="0" distB="0" distL="0" distR="0" wp14:anchorId="4FADA186" wp14:editId="531A7E66">
                  <wp:extent cx="1832977" cy="474989"/>
                  <wp:effectExtent l="0" t="0" r="0" b="1270"/>
                  <wp:docPr id="8" name="图片 8" descr="cid:image002.jpg@01D7ACA5.825D1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7ACA5.825D1A8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027078" cy="525287"/>
                          </a:xfrm>
                          <a:prstGeom prst="rect">
                            <a:avLst/>
                          </a:prstGeom>
                          <a:noFill/>
                          <a:ln>
                            <a:noFill/>
                          </a:ln>
                        </pic:spPr>
                      </pic:pic>
                    </a:graphicData>
                  </a:graphic>
                </wp:inline>
              </w:drawing>
            </w:r>
          </w:p>
        </w:tc>
      </w:tr>
    </w:tbl>
    <w:p w14:paraId="147E8E40" w14:textId="270DEDEC" w:rsidR="00DE1E67" w:rsidRPr="00613657" w:rsidRDefault="00DE1E67" w:rsidP="00DE1E67">
      <w:r w:rsidRPr="00613657">
        <w:t>Based on network implementation,</w:t>
      </w:r>
      <w:r>
        <w:t xml:space="preserve"> </w:t>
      </w:r>
      <w:r w:rsidRPr="00DE1E67">
        <w:t>the transmission/reception of Msg3/Msg4</w:t>
      </w:r>
      <w:r>
        <w:t xml:space="preserve"> can be done.</w:t>
      </w:r>
    </w:p>
    <w:p w14:paraId="66D8DEAB" w14:textId="373F3950" w:rsidR="00DE1E67" w:rsidRPr="00D3603E" w:rsidRDefault="00DE1E67" w:rsidP="00DE1E67">
      <w:pPr>
        <w:rPr>
          <w:b/>
          <w:bCs/>
          <w:i/>
          <w:iCs/>
        </w:rPr>
      </w:pPr>
      <w:r w:rsidRPr="00D3603E">
        <w:rPr>
          <w:rFonts w:hint="eastAsia"/>
          <w:b/>
          <w:bCs/>
          <w:i/>
          <w:iCs/>
        </w:rPr>
        <w:t xml:space="preserve">Observation </w:t>
      </w:r>
      <w:r w:rsidR="00362165" w:rsidRPr="00D3603E">
        <w:rPr>
          <w:rFonts w:hint="eastAsia"/>
          <w:b/>
          <w:bCs/>
          <w:i/>
          <w:iCs/>
        </w:rPr>
        <w:t>2.2-1</w:t>
      </w:r>
      <w:r w:rsidR="00500E03" w:rsidRPr="00D3603E">
        <w:rPr>
          <w:b/>
          <w:bCs/>
          <w:i/>
          <w:iCs/>
        </w:rPr>
        <w:t>2</w:t>
      </w:r>
      <w:r w:rsidR="00362165" w:rsidRPr="00D3603E">
        <w:rPr>
          <w:rFonts w:hint="eastAsia"/>
          <w:b/>
          <w:bCs/>
          <w:i/>
          <w:iCs/>
        </w:rPr>
        <w:t>:</w:t>
      </w:r>
      <w:r w:rsidR="00362165" w:rsidRPr="00D3603E">
        <w:rPr>
          <w:b/>
          <w:bCs/>
          <w:i/>
          <w:iCs/>
        </w:rPr>
        <w:t xml:space="preserve"> </w:t>
      </w:r>
      <w:r w:rsidRPr="00D3603E">
        <w:rPr>
          <w:rFonts w:hint="eastAsia"/>
          <w:b/>
          <w:bCs/>
          <w:i/>
          <w:iCs/>
        </w:rPr>
        <w:t xml:space="preserve"> With </w:t>
      </w:r>
      <w:r w:rsidRPr="00D3603E">
        <w:rPr>
          <w:b/>
          <w:bCs/>
          <w:i/>
          <w:iCs/>
        </w:rPr>
        <w:t>reduced peak data rate,</w:t>
      </w:r>
      <w:r w:rsidR="00C06D9B" w:rsidRPr="00D3603E">
        <w:rPr>
          <w:b/>
          <w:bCs/>
          <w:i/>
          <w:iCs/>
        </w:rPr>
        <w:t xml:space="preserve"> the reception of </w:t>
      </w:r>
      <w:r w:rsidR="0064789F" w:rsidRPr="00D3603E">
        <w:rPr>
          <w:b/>
          <w:bCs/>
          <w:i/>
          <w:iCs/>
        </w:rPr>
        <w:t xml:space="preserve">Msg4 may be impacted in principle. However, according to the logs from current </w:t>
      </w:r>
      <w:r w:rsidR="00C06D9B" w:rsidRPr="00D3603E">
        <w:rPr>
          <w:b/>
          <w:bCs/>
          <w:i/>
          <w:iCs/>
        </w:rPr>
        <w:t xml:space="preserve">5G network, the payload of </w:t>
      </w:r>
      <w:r w:rsidR="0064789F" w:rsidRPr="00D3603E">
        <w:rPr>
          <w:b/>
          <w:bCs/>
          <w:i/>
          <w:iCs/>
        </w:rPr>
        <w:t>Msg4</w:t>
      </w:r>
      <w:r w:rsidR="00C06D9B" w:rsidRPr="00D3603E">
        <w:rPr>
          <w:b/>
          <w:bCs/>
          <w:i/>
          <w:iCs/>
        </w:rPr>
        <w:t xml:space="preserve"> </w:t>
      </w:r>
      <w:r w:rsidR="00C06D9B" w:rsidRPr="00D3603E">
        <w:rPr>
          <w:rFonts w:hint="eastAsia"/>
          <w:b/>
          <w:bCs/>
          <w:i/>
          <w:iCs/>
        </w:rPr>
        <w:t>is</w:t>
      </w:r>
      <w:r w:rsidR="0064789F" w:rsidRPr="00D3603E">
        <w:rPr>
          <w:b/>
          <w:bCs/>
          <w:i/>
          <w:iCs/>
        </w:rPr>
        <w:t xml:space="preserve"> small</w:t>
      </w:r>
      <w:r w:rsidR="00C06D9B" w:rsidRPr="00D3603E">
        <w:rPr>
          <w:b/>
          <w:bCs/>
          <w:i/>
          <w:iCs/>
        </w:rPr>
        <w:t>er than 5000bits</w:t>
      </w:r>
      <w:r w:rsidR="0064789F" w:rsidRPr="00D3603E">
        <w:rPr>
          <w:b/>
          <w:bCs/>
          <w:i/>
          <w:iCs/>
        </w:rPr>
        <w:t>.</w:t>
      </w:r>
    </w:p>
    <w:p w14:paraId="405FD870" w14:textId="37FF29D0" w:rsidR="002B4640" w:rsidRPr="00DE1E67" w:rsidRDefault="002B4640" w:rsidP="00EC224E">
      <w:pPr>
        <w:rPr>
          <w:rFonts w:eastAsia="MS Mincho"/>
          <w:lang w:eastAsia="ja-JP"/>
        </w:rPr>
      </w:pPr>
    </w:p>
    <w:p w14:paraId="614C9231" w14:textId="77777777" w:rsidR="003E0DE7" w:rsidRPr="00593453" w:rsidRDefault="003E0DE7" w:rsidP="003E0DE7">
      <w:pPr>
        <w:pStyle w:val="3"/>
        <w:rPr>
          <w:lang w:eastAsia="ja-JP"/>
        </w:rPr>
      </w:pPr>
      <w:r w:rsidRPr="00B345EA">
        <w:rPr>
          <w:lang w:eastAsia="ja-JP"/>
        </w:rPr>
        <w:t>Analysis of coexistence with legacy</w:t>
      </w:r>
      <w:r>
        <w:rPr>
          <w:lang w:eastAsia="ja-JP"/>
        </w:rPr>
        <w:t>/R17 RedCap</w:t>
      </w:r>
      <w:r w:rsidRPr="00B345EA">
        <w:rPr>
          <w:lang w:eastAsia="ja-JP"/>
        </w:rPr>
        <w:t xml:space="preserve"> UEs</w:t>
      </w:r>
    </w:p>
    <w:p w14:paraId="33059322" w14:textId="16880680" w:rsidR="003E0DE7" w:rsidRPr="00C06D9B" w:rsidRDefault="00D3603E" w:rsidP="00C06D9B">
      <w:pPr>
        <w:rPr>
          <w:lang w:eastAsia="zh-CN"/>
        </w:rPr>
      </w:pPr>
      <w:r>
        <w:t>With 20MH</w:t>
      </w:r>
      <w:r w:rsidR="00C06D9B" w:rsidRPr="002D577A">
        <w:t>z BW capability,</w:t>
      </w:r>
      <w:r w:rsidR="00C06D9B">
        <w:t xml:space="preserve"> </w:t>
      </w:r>
      <w:r w:rsidR="00C06D9B">
        <w:rPr>
          <w:rFonts w:hint="eastAsia"/>
          <w:lang w:eastAsia="zh-CN"/>
        </w:rPr>
        <w:t>the</w:t>
      </w:r>
      <w:r w:rsidR="00C06D9B">
        <w:rPr>
          <w:lang w:eastAsia="zh-CN"/>
        </w:rPr>
        <w:t xml:space="preserve"> separate initial BWP structure introduced in R17 can be reused for eRedCap, that is to say, there is n</w:t>
      </w:r>
      <w:r w:rsidR="00C06D9B">
        <w:rPr>
          <w:rFonts w:eastAsia="MS Mincho"/>
          <w:lang w:eastAsia="ja-JP"/>
        </w:rPr>
        <w:t>o new IE and</w:t>
      </w:r>
      <w:r w:rsidR="003E0DE7" w:rsidRPr="00593453">
        <w:rPr>
          <w:rFonts w:eastAsia="MS Mincho"/>
          <w:lang w:eastAsia="ja-JP"/>
        </w:rPr>
        <w:t xml:space="preserve"> procedure</w:t>
      </w:r>
      <w:r w:rsidR="00C06D9B">
        <w:rPr>
          <w:rFonts w:eastAsia="MS Mincho"/>
          <w:lang w:eastAsia="ja-JP"/>
        </w:rPr>
        <w:t xml:space="preserve"> are needed, and also there is no limitation</w:t>
      </w:r>
      <w:r w:rsidR="003E0DE7" w:rsidRPr="00593453">
        <w:rPr>
          <w:rFonts w:eastAsia="MS Mincho"/>
          <w:lang w:eastAsia="ja-JP"/>
        </w:rPr>
        <w:t xml:space="preserve"> on R17 RedCap</w:t>
      </w:r>
      <w:r w:rsidR="00C06D9B">
        <w:rPr>
          <w:rFonts w:eastAsia="MS Mincho"/>
          <w:lang w:eastAsia="ja-JP"/>
        </w:rPr>
        <w:t>.</w:t>
      </w:r>
    </w:p>
    <w:p w14:paraId="52F3E455" w14:textId="22E79924" w:rsidR="002B4640" w:rsidRPr="00D3603E" w:rsidRDefault="003E0DE7" w:rsidP="00EC224E">
      <w:pPr>
        <w:rPr>
          <w:b/>
          <w:bCs/>
          <w:i/>
          <w:iCs/>
        </w:rPr>
      </w:pPr>
      <w:r w:rsidRPr="00D3603E">
        <w:rPr>
          <w:rFonts w:hint="eastAsia"/>
          <w:b/>
          <w:bCs/>
          <w:i/>
          <w:iCs/>
        </w:rPr>
        <w:t xml:space="preserve">Observation </w:t>
      </w:r>
      <w:r w:rsidR="00362165" w:rsidRPr="00D3603E">
        <w:rPr>
          <w:rFonts w:hint="eastAsia"/>
          <w:b/>
          <w:bCs/>
          <w:i/>
          <w:iCs/>
        </w:rPr>
        <w:t>2.2-1</w:t>
      </w:r>
      <w:r w:rsidR="00500E03" w:rsidRPr="00D3603E">
        <w:rPr>
          <w:b/>
          <w:bCs/>
          <w:i/>
          <w:iCs/>
        </w:rPr>
        <w:t>3</w:t>
      </w:r>
      <w:r w:rsidR="00362165" w:rsidRPr="00D3603E">
        <w:rPr>
          <w:rFonts w:hint="eastAsia"/>
          <w:b/>
          <w:bCs/>
          <w:i/>
          <w:iCs/>
        </w:rPr>
        <w:t>:</w:t>
      </w:r>
      <w:r w:rsidR="00362165" w:rsidRPr="00D3603E">
        <w:rPr>
          <w:b/>
          <w:bCs/>
          <w:i/>
          <w:iCs/>
        </w:rPr>
        <w:t xml:space="preserve"> </w:t>
      </w:r>
      <w:r w:rsidRPr="00D3603E">
        <w:rPr>
          <w:rFonts w:hint="eastAsia"/>
          <w:b/>
          <w:bCs/>
          <w:i/>
          <w:iCs/>
        </w:rPr>
        <w:t xml:space="preserve">With </w:t>
      </w:r>
      <w:r w:rsidRPr="00D3603E">
        <w:rPr>
          <w:b/>
          <w:bCs/>
          <w:i/>
          <w:iCs/>
        </w:rPr>
        <w:t xml:space="preserve">reduced peak data rate, the initial BWP for R17 RedCap can be resued by R18 </w:t>
      </w:r>
      <w:r w:rsidR="0023240E">
        <w:rPr>
          <w:b/>
          <w:bCs/>
          <w:i/>
          <w:iCs/>
        </w:rPr>
        <w:t>e</w:t>
      </w:r>
      <w:r w:rsidRPr="00D3603E">
        <w:rPr>
          <w:b/>
          <w:bCs/>
          <w:i/>
          <w:iCs/>
        </w:rPr>
        <w:t xml:space="preserve">RedCap, e.g., there is no need to introduce another initial BWP for R18 RedCap, and no </w:t>
      </w:r>
      <w:r w:rsidR="0023240E" w:rsidRPr="0023240E">
        <w:rPr>
          <w:b/>
          <w:bCs/>
          <w:i/>
          <w:iCs/>
        </w:rPr>
        <w:t>limitation on</w:t>
      </w:r>
      <w:r w:rsidRPr="00D3603E">
        <w:rPr>
          <w:b/>
          <w:bCs/>
          <w:i/>
          <w:iCs/>
        </w:rPr>
        <w:t xml:space="preserve"> R17 initial BWP.</w:t>
      </w:r>
    </w:p>
    <w:p w14:paraId="3B30FEC9" w14:textId="77777777" w:rsidR="006107C1" w:rsidRPr="0023240E" w:rsidRDefault="006107C1" w:rsidP="006107C1">
      <w:pPr>
        <w:rPr>
          <w:rFonts w:eastAsia="MS Mincho"/>
          <w:lang w:eastAsia="ja-JP"/>
        </w:rPr>
      </w:pPr>
    </w:p>
    <w:p w14:paraId="59B8F303" w14:textId="385E51B5" w:rsidR="0064789F" w:rsidRDefault="0064789F" w:rsidP="0064789F">
      <w:pPr>
        <w:pStyle w:val="3"/>
        <w:rPr>
          <w:lang w:eastAsia="ja-JP"/>
        </w:rPr>
      </w:pPr>
      <w:r w:rsidRPr="00B345EA">
        <w:rPr>
          <w:lang w:eastAsia="ja-JP"/>
        </w:rPr>
        <w:t xml:space="preserve">Analysis of </w:t>
      </w:r>
      <w:r>
        <w:t>spec impacts</w:t>
      </w:r>
      <w:r>
        <w:rPr>
          <w:lang w:eastAsia="ja-JP"/>
        </w:rPr>
        <w:t xml:space="preserve"> </w:t>
      </w:r>
    </w:p>
    <w:p w14:paraId="6AD34EA5" w14:textId="41E65CD5" w:rsidR="009D4E71" w:rsidRDefault="00C06D9B" w:rsidP="00C06D9B">
      <w:pPr>
        <w:rPr>
          <w:rFonts w:cs="Arial"/>
          <w:szCs w:val="20"/>
          <w:lang w:val="en-GB" w:eastAsia="zh-CN"/>
        </w:rPr>
      </w:pPr>
      <w:r>
        <w:rPr>
          <w:rFonts w:cs="Arial"/>
          <w:szCs w:val="20"/>
          <w:lang w:val="en-GB" w:eastAsia="zh-CN"/>
        </w:rPr>
        <w:t>For spec impacts,</w:t>
      </w:r>
      <w:r w:rsidR="009D4E71">
        <w:rPr>
          <w:rFonts w:cs="Arial"/>
          <w:szCs w:val="20"/>
          <w:lang w:val="en-GB" w:eastAsia="zh-CN"/>
        </w:rPr>
        <w:t xml:space="preserve"> as</w:t>
      </w:r>
      <w:r>
        <w:rPr>
          <w:rFonts w:cs="Arial"/>
          <w:szCs w:val="20"/>
          <w:lang w:val="en-GB" w:eastAsia="zh-CN"/>
        </w:rPr>
        <w:t xml:space="preserve"> these</w:t>
      </w:r>
      <w:r w:rsidR="009D4E71">
        <w:rPr>
          <w:rFonts w:cs="Arial"/>
          <w:szCs w:val="20"/>
          <w:lang w:val="en-GB" w:eastAsia="zh-CN"/>
        </w:rPr>
        <w:t xml:space="preserve"> are</w:t>
      </w:r>
      <w:r>
        <w:rPr>
          <w:rFonts w:cs="Arial"/>
          <w:szCs w:val="20"/>
          <w:lang w:val="en-GB" w:eastAsia="zh-CN"/>
        </w:rPr>
        <w:t xml:space="preserve"> </w:t>
      </w:r>
      <w:r w:rsidRPr="00C06D9B">
        <w:rPr>
          <w:rFonts w:cs="Arial"/>
          <w:szCs w:val="20"/>
          <w:lang w:val="en-GB" w:eastAsia="zh-CN"/>
        </w:rPr>
        <w:t xml:space="preserve">three different </w:t>
      </w:r>
      <w:r w:rsidR="00742FF7">
        <w:rPr>
          <w:rFonts w:cs="Arial"/>
          <w:szCs w:val="20"/>
          <w:lang w:val="en-GB" w:eastAsia="zh-CN"/>
        </w:rPr>
        <w:t>detailed methods</w:t>
      </w:r>
      <w:r w:rsidR="009D4E71">
        <w:rPr>
          <w:rFonts w:cs="Arial"/>
          <w:szCs w:val="20"/>
          <w:lang w:val="en-GB" w:eastAsia="zh-CN"/>
        </w:rPr>
        <w:t xml:space="preserve">, the possible spec impacts can be divided into </w:t>
      </w:r>
      <w:r w:rsidRPr="00C06D9B">
        <w:rPr>
          <w:rFonts w:cs="Arial"/>
          <w:szCs w:val="20"/>
          <w:lang w:val="en-GB" w:eastAsia="zh-CN"/>
        </w:rPr>
        <w:t xml:space="preserve">common impacts and individual impacts. </w:t>
      </w:r>
    </w:p>
    <w:p w14:paraId="60F5E535" w14:textId="0C97B11D" w:rsidR="00451C3E" w:rsidRDefault="00451C3E" w:rsidP="00C06D9B">
      <w:pPr>
        <w:rPr>
          <w:rFonts w:cs="Arial"/>
          <w:szCs w:val="20"/>
          <w:lang w:val="en-GB" w:eastAsia="zh-CN"/>
        </w:rPr>
      </w:pPr>
      <w:r>
        <w:rPr>
          <w:rFonts w:cs="Arial"/>
          <w:szCs w:val="20"/>
          <w:lang w:val="en-GB" w:eastAsia="zh-CN"/>
        </w:rPr>
        <w:t>C</w:t>
      </w:r>
      <w:r w:rsidR="00C06D9B" w:rsidRPr="00C06D9B">
        <w:rPr>
          <w:rFonts w:cs="Arial"/>
          <w:szCs w:val="20"/>
          <w:lang w:val="en-GB" w:eastAsia="zh-CN"/>
        </w:rPr>
        <w:t>ommon impacts</w:t>
      </w:r>
    </w:p>
    <w:p w14:paraId="75D33043" w14:textId="70F52A8D" w:rsidR="009D4E71" w:rsidRPr="00451C3E" w:rsidRDefault="00451C3E" w:rsidP="00451C3E">
      <w:pPr>
        <w:pStyle w:val="af2"/>
        <w:numPr>
          <w:ilvl w:val="0"/>
          <w:numId w:val="44"/>
        </w:numPr>
        <w:ind w:firstLineChars="0"/>
        <w:rPr>
          <w:rFonts w:cs="Arial"/>
          <w:szCs w:val="20"/>
          <w:lang w:val="en-GB" w:eastAsia="zh-CN"/>
        </w:rPr>
      </w:pPr>
      <w:r>
        <w:rPr>
          <w:rFonts w:cs="Arial"/>
          <w:szCs w:val="20"/>
          <w:lang w:val="en-GB" w:eastAsia="zh-CN"/>
        </w:rPr>
        <w:t>E</w:t>
      </w:r>
      <w:r w:rsidR="00C06D9B" w:rsidRPr="00451C3E">
        <w:rPr>
          <w:rFonts w:cs="Arial"/>
          <w:szCs w:val="20"/>
          <w:lang w:val="en-GB" w:eastAsia="zh-CN"/>
        </w:rPr>
        <w:t>nhancement or restriction for Msg4</w:t>
      </w:r>
      <w:r w:rsidR="009D4E71" w:rsidRPr="00451C3E">
        <w:rPr>
          <w:rFonts w:cs="Arial"/>
          <w:szCs w:val="20"/>
          <w:lang w:val="en-GB" w:eastAsia="zh-CN"/>
        </w:rPr>
        <w:t xml:space="preserve"> transmission</w:t>
      </w:r>
      <w:r>
        <w:rPr>
          <w:rFonts w:cs="Arial"/>
          <w:szCs w:val="20"/>
          <w:lang w:val="en-GB" w:eastAsia="zh-CN"/>
        </w:rPr>
        <w:t xml:space="preserve"> may needed. F</w:t>
      </w:r>
      <w:r w:rsidR="009D4E71" w:rsidRPr="00451C3E">
        <w:rPr>
          <w:rFonts w:cs="Arial"/>
          <w:szCs w:val="20"/>
          <w:lang w:val="en-GB" w:eastAsia="zh-CN"/>
        </w:rPr>
        <w:t>or example, the UE needs to report its capability before Msg</w:t>
      </w:r>
      <w:r w:rsidR="009D4E71" w:rsidRPr="00451C3E">
        <w:rPr>
          <w:rFonts w:cs="Arial" w:hint="eastAsia"/>
          <w:szCs w:val="20"/>
          <w:lang w:val="en-GB" w:eastAsia="zh-CN"/>
        </w:rPr>
        <w:t>4</w:t>
      </w:r>
      <w:r w:rsidR="009D4E71" w:rsidRPr="00451C3E">
        <w:rPr>
          <w:rFonts w:cs="Arial"/>
          <w:szCs w:val="20"/>
          <w:lang w:val="en-GB" w:eastAsia="zh-CN"/>
        </w:rPr>
        <w:t xml:space="preserve"> </w:t>
      </w:r>
      <w:r w:rsidR="009D4E71" w:rsidRPr="00451C3E">
        <w:rPr>
          <w:rFonts w:cs="Arial" w:hint="eastAsia"/>
          <w:szCs w:val="20"/>
          <w:lang w:val="en-GB" w:eastAsia="zh-CN"/>
        </w:rPr>
        <w:t>transmission</w:t>
      </w:r>
      <w:r w:rsidR="009D4E71" w:rsidRPr="00451C3E">
        <w:rPr>
          <w:rFonts w:cs="Arial"/>
          <w:szCs w:val="20"/>
          <w:lang w:val="en-GB" w:eastAsia="zh-CN"/>
        </w:rPr>
        <w:t xml:space="preserve">. </w:t>
      </w:r>
      <w:r w:rsidR="0023240E">
        <w:rPr>
          <w:rFonts w:cs="Arial"/>
          <w:szCs w:val="20"/>
          <w:lang w:val="en-GB" w:eastAsia="zh-CN"/>
        </w:rPr>
        <w:t>In addition to early capability indication</w:t>
      </w:r>
      <w:r>
        <w:rPr>
          <w:rFonts w:cs="Arial"/>
          <w:szCs w:val="20"/>
          <w:lang w:val="en-GB" w:eastAsia="zh-CN"/>
        </w:rPr>
        <w:t xml:space="preserve">, </w:t>
      </w:r>
      <w:r w:rsidR="009D4E71" w:rsidRPr="00451C3E">
        <w:rPr>
          <w:rFonts w:cs="Arial"/>
          <w:szCs w:val="20"/>
          <w:lang w:val="en-GB" w:eastAsia="zh-CN"/>
        </w:rPr>
        <w:t xml:space="preserve">we think this can be resolved by gNB implementation, e.g., </w:t>
      </w:r>
      <w:r w:rsidR="009D4E71" w:rsidRPr="00451C3E">
        <w:rPr>
          <w:rFonts w:cs="Arial" w:hint="eastAsia"/>
          <w:szCs w:val="20"/>
          <w:lang w:val="en-GB" w:eastAsia="zh-CN"/>
        </w:rPr>
        <w:t>the</w:t>
      </w:r>
      <w:r w:rsidR="009D4E71" w:rsidRPr="00451C3E">
        <w:rPr>
          <w:rFonts w:cs="Arial"/>
          <w:szCs w:val="20"/>
          <w:lang w:val="en-GB" w:eastAsia="zh-CN"/>
        </w:rPr>
        <w:t xml:space="preserve"> gNB</w:t>
      </w:r>
      <w:r>
        <w:rPr>
          <w:rFonts w:cs="Arial"/>
          <w:szCs w:val="20"/>
          <w:lang w:val="en-GB" w:eastAsia="zh-CN"/>
        </w:rPr>
        <w:t xml:space="preserve"> can</w:t>
      </w:r>
      <w:r w:rsidR="009D4E71" w:rsidRPr="00451C3E">
        <w:rPr>
          <w:rFonts w:cs="Arial"/>
          <w:szCs w:val="20"/>
          <w:lang w:val="en-GB" w:eastAsia="zh-CN"/>
        </w:rPr>
        <w:t xml:space="preserve"> always restrict the payload size of Msg</w:t>
      </w:r>
      <w:r w:rsidR="009D4E71" w:rsidRPr="00451C3E">
        <w:rPr>
          <w:rFonts w:cs="Arial" w:hint="eastAsia"/>
          <w:szCs w:val="20"/>
          <w:lang w:val="en-GB" w:eastAsia="zh-CN"/>
        </w:rPr>
        <w:t>4</w:t>
      </w:r>
      <w:r w:rsidR="009D4E71" w:rsidRPr="00451C3E">
        <w:rPr>
          <w:rFonts w:cs="Arial"/>
          <w:szCs w:val="20"/>
          <w:lang w:val="en-GB" w:eastAsia="zh-CN"/>
        </w:rPr>
        <w:t xml:space="preserve"> </w:t>
      </w:r>
      <w:r w:rsidR="009D4E71" w:rsidRPr="00451C3E">
        <w:rPr>
          <w:rFonts w:cs="Arial" w:hint="eastAsia"/>
          <w:szCs w:val="20"/>
          <w:lang w:val="en-GB" w:eastAsia="zh-CN"/>
        </w:rPr>
        <w:t>for</w:t>
      </w:r>
      <w:r w:rsidR="009D4E71" w:rsidRPr="00451C3E">
        <w:rPr>
          <w:rFonts w:cs="Arial"/>
          <w:szCs w:val="20"/>
          <w:lang w:val="en-GB" w:eastAsia="zh-CN"/>
        </w:rPr>
        <w:t xml:space="preserve"> all RedCap, or if the feedback of Msg</w:t>
      </w:r>
      <w:r w:rsidR="009D4E71" w:rsidRPr="00451C3E">
        <w:rPr>
          <w:rFonts w:cs="Arial" w:hint="eastAsia"/>
          <w:szCs w:val="20"/>
          <w:lang w:val="en-GB" w:eastAsia="zh-CN"/>
        </w:rPr>
        <w:t>4</w:t>
      </w:r>
      <w:r w:rsidR="009D4E71" w:rsidRPr="00451C3E">
        <w:rPr>
          <w:rFonts w:cs="Arial"/>
          <w:szCs w:val="20"/>
          <w:lang w:val="en-GB" w:eastAsia="zh-CN"/>
        </w:rPr>
        <w:t xml:space="preserve"> </w:t>
      </w:r>
      <w:r w:rsidR="009D4E71" w:rsidRPr="00451C3E">
        <w:rPr>
          <w:rFonts w:cs="Arial" w:hint="eastAsia"/>
          <w:szCs w:val="20"/>
          <w:lang w:val="en-GB" w:eastAsia="zh-CN"/>
        </w:rPr>
        <w:t>from</w:t>
      </w:r>
      <w:r w:rsidR="009D4E71" w:rsidRPr="00451C3E">
        <w:rPr>
          <w:rFonts w:cs="Arial"/>
          <w:szCs w:val="20"/>
          <w:lang w:val="en-GB" w:eastAsia="zh-CN"/>
        </w:rPr>
        <w:t xml:space="preserve"> a RedCap </w:t>
      </w:r>
      <w:r w:rsidR="009D4E71" w:rsidRPr="00451C3E">
        <w:rPr>
          <w:rFonts w:cs="Arial" w:hint="eastAsia"/>
          <w:szCs w:val="20"/>
          <w:lang w:val="en-GB" w:eastAsia="zh-CN"/>
        </w:rPr>
        <w:t>is</w:t>
      </w:r>
      <w:r w:rsidR="009D4E71" w:rsidRPr="00451C3E">
        <w:rPr>
          <w:rFonts w:cs="Arial"/>
          <w:szCs w:val="20"/>
          <w:lang w:val="en-GB" w:eastAsia="zh-CN"/>
        </w:rPr>
        <w:t xml:space="preserve"> NACK, the gNB can change the payload size for Msg</w:t>
      </w:r>
      <w:r w:rsidR="009D4E71" w:rsidRPr="00451C3E">
        <w:rPr>
          <w:rFonts w:cs="Arial" w:hint="eastAsia"/>
          <w:szCs w:val="20"/>
          <w:lang w:val="en-GB" w:eastAsia="zh-CN"/>
        </w:rPr>
        <w:t>4.</w:t>
      </w:r>
    </w:p>
    <w:p w14:paraId="6DC4D74B" w14:textId="1BE0F101" w:rsidR="00E061A6" w:rsidRDefault="00451C3E" w:rsidP="00C06D9B">
      <w:pPr>
        <w:rPr>
          <w:rFonts w:cs="Arial"/>
          <w:szCs w:val="20"/>
          <w:lang w:val="en-GB" w:eastAsia="zh-CN"/>
        </w:rPr>
      </w:pPr>
      <w:r>
        <w:rPr>
          <w:rFonts w:cs="Arial"/>
          <w:szCs w:val="20"/>
          <w:lang w:val="en-GB" w:eastAsia="zh-CN"/>
        </w:rPr>
        <w:t>I</w:t>
      </w:r>
      <w:r w:rsidRPr="00C06D9B">
        <w:rPr>
          <w:rFonts w:cs="Arial"/>
          <w:szCs w:val="20"/>
          <w:lang w:val="en-GB" w:eastAsia="zh-CN"/>
        </w:rPr>
        <w:t>ndividual impacts</w:t>
      </w:r>
    </w:p>
    <w:p w14:paraId="7E500317" w14:textId="2ACE593E" w:rsidR="00451C3E" w:rsidRPr="00451C3E" w:rsidRDefault="00451C3E" w:rsidP="005417A6">
      <w:pPr>
        <w:pStyle w:val="af2"/>
        <w:numPr>
          <w:ilvl w:val="0"/>
          <w:numId w:val="43"/>
        </w:numPr>
        <w:ind w:firstLineChars="0"/>
        <w:rPr>
          <w:rFonts w:cs="Arial"/>
          <w:szCs w:val="20"/>
          <w:lang w:eastAsia="zh-CN"/>
        </w:rPr>
      </w:pPr>
      <w:r w:rsidRPr="00451C3E">
        <w:rPr>
          <w:rFonts w:cs="Arial"/>
          <w:szCs w:val="20"/>
          <w:lang w:eastAsia="zh-CN"/>
        </w:rPr>
        <w:t xml:space="preserve">For restricted bandwidth for PDSCH and/or PUSCH, our understanding is that this method is to restrict the scheduled RB number of PDSCH and PUSCH in frequency domain and maybe combine with the restriction </w:t>
      </w:r>
      <w:r w:rsidRPr="00451C3E">
        <w:rPr>
          <w:rFonts w:cs="Arial" w:hint="eastAsia"/>
          <w:szCs w:val="20"/>
          <w:lang w:eastAsia="zh-CN"/>
        </w:rPr>
        <w:t>on</w:t>
      </w:r>
      <w:r w:rsidRPr="00451C3E">
        <w:rPr>
          <w:rFonts w:cs="Arial"/>
          <w:szCs w:val="20"/>
          <w:lang w:eastAsia="zh-CN"/>
        </w:rPr>
        <w:t xml:space="preserve"> the</w:t>
      </w:r>
      <w:r w:rsidR="0023240E">
        <w:rPr>
          <w:rFonts w:cs="Arial"/>
          <w:szCs w:val="20"/>
          <w:lang w:eastAsia="zh-CN"/>
        </w:rPr>
        <w:t xml:space="preserve"> </w:t>
      </w:r>
      <w:r w:rsidR="0023240E" w:rsidRPr="00451C3E">
        <w:rPr>
          <w:rFonts w:cs="Arial"/>
          <w:szCs w:val="20"/>
          <w:lang w:eastAsia="zh-CN"/>
        </w:rPr>
        <w:t>number</w:t>
      </w:r>
      <w:r w:rsidRPr="00451C3E">
        <w:rPr>
          <w:rFonts w:cs="Arial"/>
          <w:szCs w:val="20"/>
          <w:lang w:eastAsia="zh-CN"/>
        </w:rPr>
        <w:t xml:space="preserve"> symbol</w:t>
      </w:r>
      <w:r w:rsidR="0023240E">
        <w:rPr>
          <w:rFonts w:cs="Arial"/>
          <w:szCs w:val="20"/>
          <w:lang w:eastAsia="zh-CN"/>
        </w:rPr>
        <w:t>s</w:t>
      </w:r>
      <w:r w:rsidRPr="00451C3E">
        <w:rPr>
          <w:rFonts w:cs="Arial"/>
          <w:szCs w:val="20"/>
          <w:lang w:eastAsia="zh-CN"/>
        </w:rPr>
        <w:t xml:space="preserve"> in time domain. </w:t>
      </w:r>
      <w:r w:rsidR="00742FF7">
        <w:rPr>
          <w:rFonts w:cs="Arial"/>
          <w:szCs w:val="20"/>
          <w:lang w:eastAsia="zh-CN"/>
        </w:rPr>
        <w:t>Based on this detailed method,</w:t>
      </w:r>
      <w:r w:rsidRPr="00451C3E">
        <w:rPr>
          <w:rFonts w:cs="Arial"/>
          <w:szCs w:val="20"/>
          <w:lang w:eastAsia="zh-CN"/>
        </w:rPr>
        <w:t xml:space="preserve"> the </w:t>
      </w:r>
      <w:r>
        <w:rPr>
          <w:rFonts w:cs="Arial"/>
          <w:szCs w:val="20"/>
          <w:lang w:eastAsia="zh-CN"/>
        </w:rPr>
        <w:t xml:space="preserve">data </w:t>
      </w:r>
      <w:r w:rsidRPr="00451C3E">
        <w:rPr>
          <w:rFonts w:cs="Arial"/>
          <w:szCs w:val="20"/>
          <w:lang w:eastAsia="zh-CN"/>
        </w:rPr>
        <w:t>BW(RB Num</w:t>
      </w:r>
      <w:r>
        <w:rPr>
          <w:rFonts w:cs="Arial"/>
          <w:szCs w:val="20"/>
          <w:lang w:eastAsia="zh-CN"/>
        </w:rPr>
        <w:t>ber</w:t>
      </w:r>
      <w:r w:rsidRPr="00451C3E">
        <w:rPr>
          <w:rFonts w:cs="Arial"/>
          <w:szCs w:val="20"/>
          <w:lang w:eastAsia="zh-CN"/>
        </w:rPr>
        <w:t xml:space="preserve">) determination is needed, and then </w:t>
      </w:r>
      <w:r>
        <w:rPr>
          <w:rFonts w:cs="Arial"/>
          <w:szCs w:val="20"/>
          <w:lang w:eastAsia="zh-CN"/>
        </w:rPr>
        <w:t>a new IE may</w:t>
      </w:r>
      <w:r w:rsidR="00742FF7">
        <w:rPr>
          <w:rFonts w:cs="Arial"/>
          <w:szCs w:val="20"/>
          <w:lang w:eastAsia="zh-CN"/>
        </w:rPr>
        <w:t xml:space="preserve"> also</w:t>
      </w:r>
      <w:r>
        <w:rPr>
          <w:rFonts w:cs="Arial"/>
          <w:szCs w:val="20"/>
          <w:lang w:eastAsia="zh-CN"/>
        </w:rPr>
        <w:t xml:space="preserve"> needed for </w:t>
      </w:r>
      <w:r w:rsidRPr="00451C3E">
        <w:rPr>
          <w:rFonts w:cs="Arial"/>
          <w:szCs w:val="20"/>
          <w:lang w:eastAsia="zh-CN"/>
        </w:rPr>
        <w:t>capability reporting</w:t>
      </w:r>
      <w:r>
        <w:rPr>
          <w:rFonts w:cs="Arial"/>
          <w:szCs w:val="20"/>
          <w:lang w:eastAsia="zh-CN"/>
        </w:rPr>
        <w:t xml:space="preserve"> after initial access.</w:t>
      </w:r>
    </w:p>
    <w:p w14:paraId="5E9388A8" w14:textId="5A79E479" w:rsidR="00451C3E" w:rsidRPr="00451C3E" w:rsidRDefault="00451C3E" w:rsidP="00451C3E">
      <w:pPr>
        <w:pStyle w:val="af2"/>
        <w:numPr>
          <w:ilvl w:val="0"/>
          <w:numId w:val="43"/>
        </w:numPr>
        <w:ind w:firstLineChars="0"/>
        <w:rPr>
          <w:lang w:eastAsia="zh-CN"/>
        </w:rPr>
      </w:pPr>
      <w:r w:rsidRPr="00451C3E">
        <w:rPr>
          <w:rFonts w:cs="Arial"/>
          <w:bCs/>
          <w:szCs w:val="20"/>
          <w:lang w:eastAsia="ja-JP"/>
        </w:rPr>
        <w:t xml:space="preserve">For </w:t>
      </w:r>
      <w:r w:rsidRPr="00451C3E">
        <w:rPr>
          <w:rFonts w:cs="Arial" w:hint="eastAsia"/>
          <w:bCs/>
          <w:szCs w:val="20"/>
          <w:lang w:eastAsia="ja-JP"/>
        </w:rPr>
        <w:t>TBS restriction</w:t>
      </w:r>
      <w:r w:rsidRPr="00451C3E">
        <w:rPr>
          <w:rFonts w:cs="Arial"/>
          <w:bCs/>
          <w:szCs w:val="20"/>
          <w:lang w:eastAsia="ja-JP"/>
        </w:rPr>
        <w:t xml:space="preserve">, </w:t>
      </w:r>
      <w:r w:rsidR="0023240E">
        <w:rPr>
          <w:rFonts w:cs="Arial"/>
          <w:bCs/>
          <w:szCs w:val="20"/>
          <w:lang w:eastAsia="ja-JP"/>
        </w:rPr>
        <w:t>as</w:t>
      </w:r>
      <w:r w:rsidRPr="00451C3E">
        <w:rPr>
          <w:rFonts w:cs="Arial"/>
          <w:bCs/>
          <w:szCs w:val="20"/>
          <w:lang w:eastAsia="ja-JP"/>
        </w:rPr>
        <w:t xml:space="preserve"> the TBS is calculated by serval factors, e.g., </w:t>
      </w:r>
      <w:r w:rsidRPr="00451C3E">
        <w:rPr>
          <w:lang w:eastAsia="zh-CN"/>
        </w:rPr>
        <w:t xml:space="preserve">modulation order, code rate, the number of MIMO layers and the number of REs. TBS restriction can be achieved by single factor </w:t>
      </w:r>
      <w:r w:rsidR="0023240E">
        <w:rPr>
          <w:lang w:eastAsia="zh-CN"/>
        </w:rPr>
        <w:t>restriction or restriction on factor combinations. T</w:t>
      </w:r>
      <w:r>
        <w:rPr>
          <w:lang w:eastAsia="zh-CN"/>
        </w:rPr>
        <w:t xml:space="preserve">hen, </w:t>
      </w:r>
      <w:r w:rsidR="0074651B">
        <w:rPr>
          <w:lang w:eastAsia="zh-CN"/>
        </w:rPr>
        <w:t xml:space="preserve">the factor(s) to be restricted need to be confirmed. </w:t>
      </w:r>
      <w:r>
        <w:rPr>
          <w:lang w:eastAsia="zh-CN"/>
        </w:rPr>
        <w:t xml:space="preserve"> </w:t>
      </w:r>
      <w:r w:rsidRPr="00451C3E">
        <w:rPr>
          <w:lang w:eastAsia="zh-CN"/>
        </w:rPr>
        <w:t xml:space="preserve">Further, the simplest way is to specify a </w:t>
      </w:r>
      <w:r w:rsidR="0023240E">
        <w:rPr>
          <w:lang w:eastAsia="zh-CN"/>
        </w:rPr>
        <w:t>m</w:t>
      </w:r>
      <w:r w:rsidRPr="00451C3E">
        <w:rPr>
          <w:lang w:eastAsia="zh-CN"/>
        </w:rPr>
        <w:t>ax TBS for eRedCap, and the</w:t>
      </w:r>
      <w:r w:rsidR="0074651B">
        <w:rPr>
          <w:lang w:eastAsia="zh-CN"/>
        </w:rPr>
        <w:t>n</w:t>
      </w:r>
      <w:r w:rsidRPr="00451C3E">
        <w:rPr>
          <w:lang w:eastAsia="zh-CN"/>
        </w:rPr>
        <w:t xml:space="preserve"> detailed restriction (restrict to which factor or </w:t>
      </w:r>
      <w:r w:rsidR="0023240E">
        <w:rPr>
          <w:lang w:eastAsia="zh-CN"/>
        </w:rPr>
        <w:t>factor combinations</w:t>
      </w:r>
      <w:r w:rsidRPr="00451C3E">
        <w:rPr>
          <w:lang w:eastAsia="zh-CN"/>
        </w:rPr>
        <w:t>) can up to gNB implementation.</w:t>
      </w:r>
      <w:r w:rsidR="0074651B" w:rsidRPr="0074651B">
        <w:rPr>
          <w:rFonts w:cs="Arial"/>
          <w:szCs w:val="20"/>
          <w:lang w:eastAsia="zh-CN"/>
        </w:rPr>
        <w:t xml:space="preserve"> </w:t>
      </w:r>
      <w:r w:rsidR="0023240E">
        <w:rPr>
          <w:rFonts w:cs="Arial"/>
          <w:szCs w:val="20"/>
          <w:lang w:eastAsia="zh-CN"/>
        </w:rPr>
        <w:t>Similar to method one</w:t>
      </w:r>
      <w:r w:rsidR="0074651B">
        <w:rPr>
          <w:rFonts w:cs="Arial"/>
          <w:szCs w:val="20"/>
          <w:lang w:eastAsia="zh-CN"/>
        </w:rPr>
        <w:t xml:space="preserve">, a new IE may needed for </w:t>
      </w:r>
      <w:r w:rsidR="0074651B" w:rsidRPr="00451C3E">
        <w:rPr>
          <w:rFonts w:cs="Arial"/>
          <w:szCs w:val="20"/>
          <w:lang w:eastAsia="zh-CN"/>
        </w:rPr>
        <w:t>capability reporting</w:t>
      </w:r>
      <w:r w:rsidR="0074651B">
        <w:rPr>
          <w:rFonts w:cs="Arial"/>
          <w:szCs w:val="20"/>
          <w:lang w:eastAsia="zh-CN"/>
        </w:rPr>
        <w:t xml:space="preserve"> after initial access.</w:t>
      </w:r>
    </w:p>
    <w:p w14:paraId="1015ED69" w14:textId="08C2F871" w:rsidR="00E061A6" w:rsidRPr="0074651B" w:rsidRDefault="00451C3E" w:rsidP="005417A6">
      <w:pPr>
        <w:pStyle w:val="af2"/>
        <w:numPr>
          <w:ilvl w:val="0"/>
          <w:numId w:val="43"/>
        </w:numPr>
        <w:ind w:firstLineChars="0"/>
        <w:rPr>
          <w:rFonts w:cs="Arial"/>
          <w:szCs w:val="20"/>
          <w:lang w:eastAsia="zh-CN"/>
        </w:rPr>
      </w:pPr>
      <w:r w:rsidRPr="0074651B">
        <w:rPr>
          <w:rFonts w:cs="Arial"/>
          <w:bCs/>
          <w:szCs w:val="20"/>
          <w:lang w:eastAsia="ja-JP"/>
        </w:rPr>
        <w:t>For s</w:t>
      </w:r>
      <w:r w:rsidRPr="0074651B">
        <w:rPr>
          <w:rFonts w:cs="Arial" w:hint="eastAsia"/>
          <w:bCs/>
          <w:szCs w:val="20"/>
          <w:lang w:eastAsia="ja-JP"/>
        </w:rPr>
        <w:t>caling factor</w:t>
      </w:r>
      <w:r w:rsidRPr="0074651B">
        <w:rPr>
          <w:rFonts w:cs="Arial"/>
          <w:bCs/>
          <w:szCs w:val="20"/>
          <w:lang w:eastAsia="ja-JP"/>
        </w:rPr>
        <w:t xml:space="preserve">, this method was discussed in the later phase of R17 WI, and the details for scaling factor can be found in our contributions </w:t>
      </w:r>
      <w:r w:rsidRPr="0023240E">
        <w:rPr>
          <w:rFonts w:cs="Arial"/>
          <w:bCs/>
          <w:szCs w:val="20"/>
          <w:lang w:eastAsia="ja-JP"/>
        </w:rPr>
        <w:t>[</w:t>
      </w:r>
      <w:r w:rsidR="00725F50" w:rsidRPr="0023240E">
        <w:rPr>
          <w:rFonts w:cs="Arial"/>
          <w:bCs/>
          <w:szCs w:val="20"/>
          <w:lang w:eastAsia="ja-JP"/>
        </w:rPr>
        <w:t>11</w:t>
      </w:r>
      <w:r w:rsidRPr="0023240E">
        <w:rPr>
          <w:rFonts w:cs="Arial"/>
          <w:bCs/>
          <w:szCs w:val="20"/>
          <w:lang w:eastAsia="ja-JP"/>
        </w:rPr>
        <w:t>]</w:t>
      </w:r>
      <w:r w:rsidR="00725F50" w:rsidRPr="0023240E">
        <w:rPr>
          <w:rFonts w:cs="Arial"/>
          <w:bCs/>
          <w:szCs w:val="20"/>
          <w:lang w:eastAsia="ja-JP"/>
        </w:rPr>
        <w:t>[12]</w:t>
      </w:r>
      <w:r w:rsidRPr="0023240E">
        <w:rPr>
          <w:rFonts w:cs="Arial"/>
          <w:bCs/>
          <w:szCs w:val="20"/>
          <w:lang w:eastAsia="ja-JP"/>
        </w:rPr>
        <w:t>.</w:t>
      </w:r>
      <w:r w:rsidRPr="0074651B">
        <w:rPr>
          <w:rFonts w:cs="Arial"/>
          <w:bCs/>
          <w:szCs w:val="20"/>
          <w:lang w:eastAsia="ja-JP"/>
        </w:rPr>
        <w:t xml:space="preserve"> </w:t>
      </w:r>
      <w:r w:rsidRPr="00451C3E">
        <w:rPr>
          <w:lang w:eastAsia="zh-CN"/>
        </w:rPr>
        <w:t xml:space="preserve">The scaling factor is given by higher layer parameter </w:t>
      </w:r>
      <w:r w:rsidRPr="0074651B">
        <w:rPr>
          <w:i/>
          <w:lang w:eastAsia="zh-CN"/>
        </w:rPr>
        <w:t>scalingFactor</w:t>
      </w:r>
      <w:r w:rsidRPr="00451C3E">
        <w:rPr>
          <w:lang w:eastAsia="zh-CN"/>
        </w:rPr>
        <w:t xml:space="preserve"> (in UE capability IEs) and can take the values 1, 0.8, 0.75, and 0.4. </w:t>
      </w:r>
      <w:r w:rsidRPr="00451C3E">
        <w:t>The UE capability signaling (</w:t>
      </w:r>
      <w:r w:rsidRPr="0074651B">
        <w:rPr>
          <w:i/>
          <w:lang w:eastAsia="zh-CN"/>
        </w:rPr>
        <w:t xml:space="preserve">scalingFactor and </w:t>
      </w:r>
      <w:r w:rsidRPr="0074651B">
        <w:rPr>
          <w:i/>
        </w:rPr>
        <w:t>supportedModulationOrderDL</w:t>
      </w:r>
      <w:r w:rsidRPr="00451C3E">
        <w:t>) allows UE to flex</w:t>
      </w:r>
      <w:r w:rsidRPr="0023240E">
        <w:t>ibly indicate the data rate it supports, and indicate the maximum TBS it supports implicitly</w:t>
      </w:r>
      <w:r w:rsidR="00725F50" w:rsidRPr="0023240E">
        <w:t xml:space="preserve"> [13]</w:t>
      </w:r>
      <w:r w:rsidRPr="0023240E">
        <w:t>.</w:t>
      </w:r>
      <w:r w:rsidRPr="0023240E">
        <w:rPr>
          <w:rFonts w:eastAsia="宋体"/>
          <w:b/>
          <w:i/>
          <w:lang w:eastAsia="zh-CN"/>
        </w:rPr>
        <w:t xml:space="preserve"> </w:t>
      </w:r>
      <w:r w:rsidR="0074651B" w:rsidRPr="0023240E">
        <w:rPr>
          <w:rFonts w:eastAsia="宋体"/>
          <w:lang w:eastAsia="zh-CN"/>
        </w:rPr>
        <w:t>The o</w:t>
      </w:r>
      <w:r w:rsidR="0074651B" w:rsidRPr="0074651B">
        <w:rPr>
          <w:rFonts w:eastAsia="宋体"/>
          <w:lang w:eastAsia="zh-CN"/>
        </w:rPr>
        <w:t xml:space="preserve">nly impacts observed for </w:t>
      </w:r>
      <w:r w:rsidR="0074651B" w:rsidRPr="0074651B">
        <w:rPr>
          <w:lang w:eastAsia="zh-CN"/>
        </w:rPr>
        <w:t>scalingFactor</w:t>
      </w:r>
      <w:r w:rsidR="0074651B">
        <w:rPr>
          <w:lang w:eastAsia="zh-CN"/>
        </w:rPr>
        <w:t xml:space="preserve"> is constraint relaxation, as the current IE can be reused.</w:t>
      </w:r>
    </w:p>
    <w:p w14:paraId="0537A68E" w14:textId="0DD8795D" w:rsidR="009D4E71" w:rsidRDefault="0074651B" w:rsidP="00C06D9B">
      <w:pPr>
        <w:rPr>
          <w:rFonts w:cs="Arial"/>
          <w:szCs w:val="20"/>
          <w:lang w:val="en-GB" w:eastAsia="zh-CN"/>
        </w:rPr>
      </w:pPr>
      <w:r>
        <w:rPr>
          <w:rFonts w:cs="Arial"/>
          <w:szCs w:val="20"/>
          <w:lang w:val="en-GB" w:eastAsia="zh-CN"/>
        </w:rPr>
        <w:t>W</w:t>
      </w:r>
      <w:r w:rsidR="00C06D9B" w:rsidRPr="00C06D9B">
        <w:rPr>
          <w:rFonts w:cs="Arial"/>
          <w:szCs w:val="20"/>
          <w:lang w:val="en-GB" w:eastAsia="zh-CN"/>
        </w:rPr>
        <w:t>e summarized</w:t>
      </w:r>
      <w:r>
        <w:rPr>
          <w:rFonts w:cs="Arial"/>
          <w:szCs w:val="20"/>
          <w:lang w:val="en-GB" w:eastAsia="zh-CN"/>
        </w:rPr>
        <w:t xml:space="preserve"> i</w:t>
      </w:r>
      <w:r w:rsidRPr="00C06D9B">
        <w:rPr>
          <w:rFonts w:cs="Arial"/>
          <w:szCs w:val="20"/>
          <w:lang w:val="en-GB" w:eastAsia="zh-CN"/>
        </w:rPr>
        <w:t>ndividual impacts</w:t>
      </w:r>
      <w:r>
        <w:rPr>
          <w:rFonts w:cs="Arial"/>
          <w:szCs w:val="20"/>
          <w:lang w:val="en-GB" w:eastAsia="zh-CN"/>
        </w:rPr>
        <w:t xml:space="preserve"> </w:t>
      </w:r>
      <w:r w:rsidR="00C06D9B" w:rsidRPr="00C06D9B">
        <w:rPr>
          <w:rFonts w:cs="Arial"/>
          <w:szCs w:val="20"/>
          <w:lang w:val="en-GB" w:eastAsia="zh-CN"/>
        </w:rPr>
        <w:t xml:space="preserve">in the </w:t>
      </w:r>
      <w:r w:rsidR="009D4E71">
        <w:rPr>
          <w:rFonts w:cs="Arial"/>
          <w:szCs w:val="20"/>
          <w:lang w:val="en-GB" w:eastAsia="zh-CN"/>
        </w:rPr>
        <w:t>following table</w:t>
      </w:r>
    </w:p>
    <w:p w14:paraId="318DB0DC" w14:textId="4E6CC11A" w:rsidR="00386668" w:rsidRPr="00613657" w:rsidRDefault="00386668" w:rsidP="00386668">
      <w:pPr>
        <w:autoSpaceDE/>
        <w:autoSpaceDN/>
        <w:adjustRightInd/>
        <w:snapToGrid/>
        <w:spacing w:beforeLines="50" w:before="120" w:afterLines="50"/>
        <w:jc w:val="center"/>
        <w:rPr>
          <w:b/>
          <w:sz w:val="20"/>
          <w:lang w:eastAsia="zh-CN"/>
        </w:rPr>
      </w:pPr>
      <w:r w:rsidRPr="00613657">
        <w:rPr>
          <w:b/>
          <w:sz w:val="20"/>
          <w:lang w:eastAsia="zh-CN"/>
        </w:rPr>
        <w:t xml:space="preserve">Table </w:t>
      </w:r>
      <w:r>
        <w:rPr>
          <w:b/>
          <w:sz w:val="20"/>
          <w:lang w:eastAsia="zh-CN"/>
        </w:rPr>
        <w:t>2.2-2</w:t>
      </w:r>
      <w:r w:rsidRPr="00613657">
        <w:rPr>
          <w:b/>
          <w:sz w:val="20"/>
          <w:lang w:eastAsia="zh-CN"/>
        </w:rPr>
        <w:t xml:space="preserve">: </w:t>
      </w:r>
      <w:r>
        <w:rPr>
          <w:b/>
          <w:sz w:val="20"/>
          <w:lang w:eastAsia="zh-CN"/>
        </w:rPr>
        <w:t>possible spec impacts of different methods</w:t>
      </w:r>
    </w:p>
    <w:tbl>
      <w:tblPr>
        <w:tblStyle w:val="ad"/>
        <w:tblW w:w="0" w:type="auto"/>
        <w:tblInd w:w="-5" w:type="dxa"/>
        <w:tblLook w:val="04A0" w:firstRow="1" w:lastRow="0" w:firstColumn="1" w:lastColumn="0" w:noHBand="0" w:noVBand="1"/>
      </w:tblPr>
      <w:tblGrid>
        <w:gridCol w:w="3119"/>
        <w:gridCol w:w="3208"/>
        <w:gridCol w:w="2928"/>
      </w:tblGrid>
      <w:tr w:rsidR="00386668" w14:paraId="54741786" w14:textId="77777777" w:rsidTr="0023240E">
        <w:trPr>
          <w:trHeight w:val="313"/>
        </w:trPr>
        <w:tc>
          <w:tcPr>
            <w:tcW w:w="3119" w:type="dxa"/>
            <w:shd w:val="clear" w:color="auto" w:fill="D9D9D9" w:themeFill="background1" w:themeFillShade="D9"/>
            <w:vAlign w:val="center"/>
          </w:tcPr>
          <w:p w14:paraId="23C6BA0C" w14:textId="48501762" w:rsidR="00386668" w:rsidRPr="00B97192" w:rsidRDefault="00386668" w:rsidP="00E20318">
            <w:pPr>
              <w:spacing w:after="0"/>
              <w:jc w:val="center"/>
              <w:rPr>
                <w:b/>
                <w:color w:val="000000" w:themeColor="text1"/>
                <w:sz w:val="18"/>
                <w:szCs w:val="18"/>
                <w:lang w:eastAsia="zh-CN"/>
              </w:rPr>
            </w:pPr>
            <w:r w:rsidRPr="00B97192">
              <w:rPr>
                <w:b/>
                <w:color w:val="000000" w:themeColor="text1"/>
                <w:sz w:val="18"/>
                <w:szCs w:val="18"/>
                <w:lang w:eastAsia="zh-CN"/>
              </w:rPr>
              <w:t>Restricted bandwidth for PDSCH and/or PUSCH</w:t>
            </w:r>
          </w:p>
        </w:tc>
        <w:tc>
          <w:tcPr>
            <w:tcW w:w="3208" w:type="dxa"/>
            <w:shd w:val="clear" w:color="auto" w:fill="D9D9D9" w:themeFill="background1" w:themeFillShade="D9"/>
            <w:vAlign w:val="center"/>
          </w:tcPr>
          <w:p w14:paraId="19DC14D6" w14:textId="425CA7CA" w:rsidR="00386668" w:rsidRPr="00B97192" w:rsidRDefault="00386668" w:rsidP="00E20318">
            <w:pPr>
              <w:spacing w:after="0"/>
              <w:jc w:val="center"/>
              <w:rPr>
                <w:b/>
                <w:color w:val="000000" w:themeColor="text1"/>
                <w:sz w:val="18"/>
                <w:szCs w:val="18"/>
              </w:rPr>
            </w:pPr>
            <w:r w:rsidRPr="00B97192">
              <w:rPr>
                <w:b/>
                <w:color w:val="000000" w:themeColor="text1"/>
                <w:sz w:val="18"/>
                <w:szCs w:val="18"/>
                <w:lang w:eastAsia="zh-CN"/>
              </w:rPr>
              <w:t>TBS restriction.</w:t>
            </w:r>
          </w:p>
        </w:tc>
        <w:tc>
          <w:tcPr>
            <w:tcW w:w="2928" w:type="dxa"/>
            <w:shd w:val="clear" w:color="auto" w:fill="D9D9D9" w:themeFill="background1" w:themeFillShade="D9"/>
            <w:vAlign w:val="center"/>
          </w:tcPr>
          <w:p w14:paraId="2B180B3E" w14:textId="12AE946F" w:rsidR="00386668" w:rsidRPr="00B97192" w:rsidRDefault="00386668" w:rsidP="00E20318">
            <w:pPr>
              <w:spacing w:after="0"/>
              <w:jc w:val="center"/>
              <w:rPr>
                <w:b/>
                <w:color w:val="000000" w:themeColor="text1"/>
                <w:sz w:val="18"/>
                <w:szCs w:val="18"/>
              </w:rPr>
            </w:pPr>
            <w:r w:rsidRPr="00B97192">
              <w:rPr>
                <w:b/>
                <w:color w:val="000000" w:themeColor="text1"/>
                <w:sz w:val="18"/>
                <w:szCs w:val="18"/>
                <w:lang w:eastAsia="zh-CN"/>
              </w:rPr>
              <w:t>Scaling factor</w:t>
            </w:r>
          </w:p>
        </w:tc>
      </w:tr>
      <w:tr w:rsidR="00386668" w14:paraId="083AAC53" w14:textId="77777777" w:rsidTr="0023240E">
        <w:trPr>
          <w:trHeight w:val="986"/>
        </w:trPr>
        <w:tc>
          <w:tcPr>
            <w:tcW w:w="3119" w:type="dxa"/>
          </w:tcPr>
          <w:p w14:paraId="7C7299D3" w14:textId="77777777" w:rsidR="00386668" w:rsidRPr="00B97192" w:rsidRDefault="00386668" w:rsidP="00386668">
            <w:pPr>
              <w:pStyle w:val="af2"/>
              <w:numPr>
                <w:ilvl w:val="0"/>
                <w:numId w:val="28"/>
              </w:numPr>
              <w:spacing w:beforeLines="50" w:before="120" w:after="0"/>
              <w:ind w:firstLineChars="0"/>
              <w:jc w:val="left"/>
              <w:rPr>
                <w:color w:val="000000" w:themeColor="text1"/>
                <w:sz w:val="18"/>
                <w:szCs w:val="18"/>
              </w:rPr>
            </w:pPr>
            <w:r w:rsidRPr="00B97192">
              <w:rPr>
                <w:color w:val="000000" w:themeColor="text1"/>
                <w:sz w:val="18"/>
                <w:szCs w:val="18"/>
              </w:rPr>
              <w:t xml:space="preserve">BW(RB Num) determination; </w:t>
            </w:r>
          </w:p>
          <w:p w14:paraId="04B74CE5" w14:textId="530775CA" w:rsidR="00386668" w:rsidRPr="00B97192" w:rsidRDefault="0074651B" w:rsidP="00386668">
            <w:pPr>
              <w:pStyle w:val="af2"/>
              <w:numPr>
                <w:ilvl w:val="0"/>
                <w:numId w:val="28"/>
              </w:numPr>
              <w:spacing w:beforeLines="50" w:before="120" w:after="0"/>
              <w:ind w:firstLineChars="0"/>
              <w:jc w:val="left"/>
              <w:rPr>
                <w:color w:val="000000" w:themeColor="text1"/>
                <w:sz w:val="18"/>
                <w:szCs w:val="18"/>
              </w:rPr>
            </w:pPr>
            <w:r w:rsidRPr="00B97192">
              <w:rPr>
                <w:color w:val="000000" w:themeColor="text1"/>
                <w:sz w:val="18"/>
                <w:szCs w:val="18"/>
              </w:rPr>
              <w:t>C</w:t>
            </w:r>
            <w:r w:rsidR="00386668" w:rsidRPr="00B97192">
              <w:rPr>
                <w:color w:val="000000" w:themeColor="text1"/>
                <w:sz w:val="18"/>
                <w:szCs w:val="18"/>
              </w:rPr>
              <w:t>apability reporting (New IE);</w:t>
            </w:r>
          </w:p>
        </w:tc>
        <w:tc>
          <w:tcPr>
            <w:tcW w:w="3208" w:type="dxa"/>
          </w:tcPr>
          <w:p w14:paraId="42FF785C" w14:textId="4E87DA21" w:rsidR="00386668" w:rsidRPr="00B97192" w:rsidRDefault="00742FF7" w:rsidP="00386668">
            <w:pPr>
              <w:pStyle w:val="af2"/>
              <w:numPr>
                <w:ilvl w:val="0"/>
                <w:numId w:val="29"/>
              </w:numPr>
              <w:spacing w:beforeLines="50" w:before="120" w:after="0"/>
              <w:ind w:firstLineChars="0"/>
              <w:jc w:val="left"/>
              <w:rPr>
                <w:color w:val="000000" w:themeColor="text1"/>
                <w:sz w:val="18"/>
                <w:szCs w:val="18"/>
              </w:rPr>
            </w:pPr>
            <w:r>
              <w:rPr>
                <w:color w:val="000000" w:themeColor="text1"/>
                <w:sz w:val="18"/>
                <w:szCs w:val="18"/>
              </w:rPr>
              <w:t>D</w:t>
            </w:r>
            <w:r w:rsidRPr="00B97192">
              <w:rPr>
                <w:color w:val="000000" w:themeColor="text1"/>
                <w:sz w:val="18"/>
                <w:szCs w:val="18"/>
              </w:rPr>
              <w:t>etermination</w:t>
            </w:r>
            <w:r>
              <w:rPr>
                <w:color w:val="000000" w:themeColor="text1"/>
                <w:sz w:val="18"/>
                <w:szCs w:val="18"/>
              </w:rPr>
              <w:t xml:space="preserve"> on</w:t>
            </w:r>
            <w:r w:rsidRPr="00B97192">
              <w:rPr>
                <w:color w:val="000000" w:themeColor="text1"/>
                <w:sz w:val="18"/>
                <w:szCs w:val="18"/>
              </w:rPr>
              <w:t xml:space="preserve"> </w:t>
            </w:r>
            <w:r w:rsidR="00386668" w:rsidRPr="00B97192">
              <w:rPr>
                <w:color w:val="000000" w:themeColor="text1"/>
                <w:sz w:val="18"/>
                <w:szCs w:val="18"/>
              </w:rPr>
              <w:t xml:space="preserve">TBS </w:t>
            </w:r>
            <w:r w:rsidR="0074651B" w:rsidRPr="00B97192">
              <w:rPr>
                <w:color w:val="000000" w:themeColor="text1"/>
                <w:sz w:val="18"/>
                <w:szCs w:val="18"/>
              </w:rPr>
              <w:t>and</w:t>
            </w:r>
            <w:r>
              <w:rPr>
                <w:color w:val="000000" w:themeColor="text1"/>
                <w:sz w:val="18"/>
                <w:szCs w:val="18"/>
              </w:rPr>
              <w:t>/</w:t>
            </w:r>
            <w:r w:rsidR="0074651B" w:rsidRPr="00B97192">
              <w:rPr>
                <w:color w:val="000000" w:themeColor="text1"/>
                <w:sz w:val="18"/>
                <w:szCs w:val="18"/>
              </w:rPr>
              <w:t>or factors to be restricted</w:t>
            </w:r>
            <w:r w:rsidR="00386668" w:rsidRPr="00B97192">
              <w:rPr>
                <w:color w:val="000000" w:themeColor="text1"/>
                <w:sz w:val="18"/>
                <w:szCs w:val="18"/>
              </w:rPr>
              <w:t xml:space="preserve">; </w:t>
            </w:r>
          </w:p>
          <w:p w14:paraId="070D9F2C" w14:textId="206E35CE" w:rsidR="00386668" w:rsidRPr="00B97192" w:rsidRDefault="0074651B" w:rsidP="00386668">
            <w:pPr>
              <w:pStyle w:val="af2"/>
              <w:numPr>
                <w:ilvl w:val="0"/>
                <w:numId w:val="29"/>
              </w:numPr>
              <w:spacing w:beforeLines="50" w:before="120" w:after="0"/>
              <w:ind w:firstLineChars="0"/>
              <w:jc w:val="left"/>
              <w:rPr>
                <w:color w:val="000000" w:themeColor="text1"/>
                <w:sz w:val="18"/>
                <w:szCs w:val="18"/>
              </w:rPr>
            </w:pPr>
            <w:r w:rsidRPr="00B97192">
              <w:rPr>
                <w:color w:val="000000" w:themeColor="text1"/>
                <w:sz w:val="18"/>
                <w:szCs w:val="18"/>
              </w:rPr>
              <w:t>C</w:t>
            </w:r>
            <w:r w:rsidR="00386668" w:rsidRPr="00B97192">
              <w:rPr>
                <w:color w:val="000000" w:themeColor="text1"/>
                <w:sz w:val="18"/>
                <w:szCs w:val="18"/>
              </w:rPr>
              <w:t>apability reporting (New IE or reuse);</w:t>
            </w:r>
          </w:p>
        </w:tc>
        <w:tc>
          <w:tcPr>
            <w:tcW w:w="2928" w:type="dxa"/>
          </w:tcPr>
          <w:p w14:paraId="004A9991" w14:textId="19C177B0" w:rsidR="00386668" w:rsidRPr="00B97192" w:rsidRDefault="0074651B" w:rsidP="00386668">
            <w:pPr>
              <w:pStyle w:val="af2"/>
              <w:numPr>
                <w:ilvl w:val="0"/>
                <w:numId w:val="30"/>
              </w:numPr>
              <w:spacing w:beforeLines="50" w:before="120" w:after="0"/>
              <w:ind w:firstLineChars="0"/>
              <w:jc w:val="left"/>
              <w:rPr>
                <w:color w:val="000000" w:themeColor="text1"/>
                <w:sz w:val="18"/>
                <w:szCs w:val="18"/>
              </w:rPr>
            </w:pPr>
            <w:r w:rsidRPr="00B97192">
              <w:rPr>
                <w:color w:val="000000" w:themeColor="text1"/>
                <w:sz w:val="18"/>
                <w:szCs w:val="18"/>
              </w:rPr>
              <w:t>C</w:t>
            </w:r>
            <w:r w:rsidR="00386668" w:rsidRPr="00B97192">
              <w:rPr>
                <w:color w:val="000000" w:themeColor="text1"/>
                <w:sz w:val="18"/>
                <w:szCs w:val="18"/>
              </w:rPr>
              <w:t>onstraint relaxation;</w:t>
            </w:r>
          </w:p>
          <w:p w14:paraId="30A01461" w14:textId="05677841" w:rsidR="00386668" w:rsidRPr="00B97192" w:rsidRDefault="00386668" w:rsidP="00386668">
            <w:pPr>
              <w:pStyle w:val="af2"/>
              <w:numPr>
                <w:ilvl w:val="0"/>
                <w:numId w:val="30"/>
              </w:numPr>
              <w:spacing w:beforeLines="50" w:before="120" w:after="0"/>
              <w:ind w:firstLineChars="0"/>
              <w:jc w:val="left"/>
              <w:rPr>
                <w:color w:val="000000" w:themeColor="text1"/>
                <w:sz w:val="18"/>
                <w:szCs w:val="18"/>
              </w:rPr>
            </w:pPr>
            <w:r w:rsidRPr="00B97192">
              <w:rPr>
                <w:color w:val="000000" w:themeColor="text1"/>
                <w:sz w:val="18"/>
                <w:szCs w:val="18"/>
              </w:rPr>
              <w:t>Reuse the current IE(SF)</w:t>
            </w:r>
          </w:p>
        </w:tc>
      </w:tr>
    </w:tbl>
    <w:p w14:paraId="74CD22B9" w14:textId="27C258E7" w:rsidR="009D4E71" w:rsidRDefault="00386668" w:rsidP="003E0DE7">
      <w:pPr>
        <w:rPr>
          <w:rFonts w:cs="Arial"/>
          <w:szCs w:val="20"/>
          <w:lang w:val="en-GB" w:eastAsia="ja-JP"/>
        </w:rPr>
      </w:pPr>
      <w:r w:rsidRPr="00C06D9B">
        <w:rPr>
          <w:rFonts w:cs="Arial"/>
          <w:szCs w:val="20"/>
          <w:lang w:val="en-GB" w:eastAsia="zh-CN"/>
        </w:rPr>
        <w:t>The</w:t>
      </w:r>
      <w:r w:rsidR="00C06D9B" w:rsidRPr="00C06D9B">
        <w:rPr>
          <w:rFonts w:cs="Arial"/>
          <w:szCs w:val="20"/>
          <w:lang w:val="en-GB" w:eastAsia="zh-CN"/>
        </w:rPr>
        <w:t xml:space="preserve"> expected impacts</w:t>
      </w:r>
      <w:r>
        <w:rPr>
          <w:rFonts w:cs="Arial"/>
          <w:szCs w:val="20"/>
          <w:lang w:val="en-GB" w:eastAsia="zh-CN"/>
        </w:rPr>
        <w:t xml:space="preserve"> of these method</w:t>
      </w:r>
      <w:r w:rsidR="00C06D9B" w:rsidRPr="00C06D9B">
        <w:rPr>
          <w:rFonts w:cs="Arial"/>
          <w:szCs w:val="20"/>
          <w:lang w:val="en-GB" w:eastAsia="zh-CN"/>
        </w:rPr>
        <w:t xml:space="preserve"> are very small</w:t>
      </w:r>
      <w:r>
        <w:rPr>
          <w:rFonts w:cs="Arial"/>
          <w:szCs w:val="20"/>
          <w:lang w:val="en-GB" w:eastAsia="zh-CN"/>
        </w:rPr>
        <w:t>, especially for scaling factor</w:t>
      </w:r>
      <w:r w:rsidR="00742FF7">
        <w:rPr>
          <w:rFonts w:cs="Arial"/>
          <w:szCs w:val="20"/>
          <w:lang w:val="en-GB" w:eastAsia="zh-CN"/>
        </w:rPr>
        <w:t xml:space="preserve"> based method</w:t>
      </w:r>
      <w:r w:rsidR="00C06D9B" w:rsidRPr="00C06D9B">
        <w:rPr>
          <w:rFonts w:cs="Arial"/>
          <w:szCs w:val="20"/>
          <w:lang w:val="en-GB" w:eastAsia="zh-CN"/>
        </w:rPr>
        <w:t>.</w:t>
      </w:r>
    </w:p>
    <w:p w14:paraId="7886FE1C" w14:textId="65C2ECC2" w:rsidR="00847278" w:rsidRPr="0023240E" w:rsidRDefault="003E0DE7" w:rsidP="003E0DE7">
      <w:pPr>
        <w:rPr>
          <w:b/>
          <w:bCs/>
          <w:i/>
          <w:iCs/>
        </w:rPr>
      </w:pPr>
      <w:r w:rsidRPr="0023240E">
        <w:rPr>
          <w:rFonts w:hint="eastAsia"/>
          <w:b/>
          <w:bCs/>
          <w:i/>
          <w:iCs/>
        </w:rPr>
        <w:lastRenderedPageBreak/>
        <w:t xml:space="preserve">Observation </w:t>
      </w:r>
      <w:r w:rsidR="00362165" w:rsidRPr="0023240E">
        <w:rPr>
          <w:rFonts w:hint="eastAsia"/>
          <w:b/>
          <w:bCs/>
          <w:i/>
          <w:iCs/>
        </w:rPr>
        <w:t>2.2-1</w:t>
      </w:r>
      <w:r w:rsidR="00500E03" w:rsidRPr="0023240E">
        <w:rPr>
          <w:b/>
          <w:bCs/>
          <w:i/>
          <w:iCs/>
        </w:rPr>
        <w:t>4</w:t>
      </w:r>
      <w:r w:rsidR="00362165" w:rsidRPr="0023240E">
        <w:rPr>
          <w:rFonts w:hint="eastAsia"/>
          <w:b/>
          <w:bCs/>
          <w:i/>
          <w:iCs/>
        </w:rPr>
        <w:t>:</w:t>
      </w:r>
      <w:r w:rsidR="00362165" w:rsidRPr="0023240E">
        <w:rPr>
          <w:b/>
          <w:bCs/>
          <w:i/>
          <w:iCs/>
        </w:rPr>
        <w:t xml:space="preserve"> </w:t>
      </w:r>
      <w:r w:rsidR="00742FF7" w:rsidRPr="0023240E">
        <w:rPr>
          <w:b/>
          <w:bCs/>
          <w:i/>
          <w:iCs/>
        </w:rPr>
        <w:t>T</w:t>
      </w:r>
      <w:r w:rsidRPr="0023240E">
        <w:rPr>
          <w:b/>
          <w:bCs/>
          <w:i/>
          <w:iCs/>
        </w:rPr>
        <w:t xml:space="preserve">he </w:t>
      </w:r>
      <w:r w:rsidR="00847278" w:rsidRPr="0023240E">
        <w:rPr>
          <w:b/>
          <w:bCs/>
          <w:i/>
          <w:iCs/>
        </w:rPr>
        <w:t xml:space="preserve">expected </w:t>
      </w:r>
      <w:r w:rsidRPr="0023240E">
        <w:rPr>
          <w:b/>
          <w:bCs/>
          <w:i/>
          <w:iCs/>
        </w:rPr>
        <w:t xml:space="preserve">spec impacts of the </w:t>
      </w:r>
      <w:r w:rsidR="00847278" w:rsidRPr="0023240E">
        <w:rPr>
          <w:b/>
          <w:bCs/>
          <w:i/>
          <w:iCs/>
        </w:rPr>
        <w:t xml:space="preserve">detailed </w:t>
      </w:r>
      <w:r w:rsidRPr="0023240E">
        <w:rPr>
          <w:b/>
          <w:bCs/>
          <w:i/>
          <w:iCs/>
        </w:rPr>
        <w:t>methods of reduced peak data rate are very small</w:t>
      </w:r>
      <w:r w:rsidR="00847278" w:rsidRPr="0023240E">
        <w:rPr>
          <w:b/>
          <w:bCs/>
          <w:i/>
          <w:iCs/>
        </w:rPr>
        <w:t>.</w:t>
      </w:r>
    </w:p>
    <w:p w14:paraId="755F78C3" w14:textId="412DD4E3" w:rsidR="003E0DE7" w:rsidRPr="0023240E" w:rsidRDefault="00847278" w:rsidP="003E0DE7">
      <w:pPr>
        <w:rPr>
          <w:b/>
          <w:bCs/>
          <w:i/>
          <w:iCs/>
        </w:rPr>
      </w:pPr>
      <w:r w:rsidRPr="0023240E">
        <w:rPr>
          <w:rFonts w:hint="eastAsia"/>
          <w:b/>
          <w:bCs/>
          <w:i/>
          <w:iCs/>
        </w:rPr>
        <w:t>Observation 2.2-1</w:t>
      </w:r>
      <w:r w:rsidRPr="0023240E">
        <w:rPr>
          <w:b/>
          <w:bCs/>
          <w:i/>
          <w:iCs/>
        </w:rPr>
        <w:t>5</w:t>
      </w:r>
      <w:r w:rsidRPr="0023240E">
        <w:rPr>
          <w:rFonts w:hint="eastAsia"/>
          <w:b/>
          <w:bCs/>
          <w:i/>
          <w:iCs/>
        </w:rPr>
        <w:t>:</w:t>
      </w:r>
      <w:r w:rsidRPr="0023240E">
        <w:rPr>
          <w:b/>
          <w:bCs/>
          <w:i/>
          <w:iCs/>
        </w:rPr>
        <w:t xml:space="preserve"> The</w:t>
      </w:r>
      <w:r w:rsidR="003E0DE7" w:rsidRPr="0023240E">
        <w:rPr>
          <w:b/>
          <w:bCs/>
          <w:i/>
          <w:iCs/>
        </w:rPr>
        <w:t xml:space="preserve"> </w:t>
      </w:r>
      <w:r w:rsidRPr="0023240E">
        <w:rPr>
          <w:b/>
          <w:bCs/>
          <w:i/>
          <w:iCs/>
        </w:rPr>
        <w:t>scaling factor based method was discussed in the later phase of R17 WI, and the only impact observed for scalingFactor is constraint relaxation.</w:t>
      </w:r>
    </w:p>
    <w:p w14:paraId="376BDB52" w14:textId="3345E25F" w:rsidR="003E0DE7" w:rsidRPr="003E0DE7" w:rsidRDefault="003E0DE7" w:rsidP="006107C1">
      <w:pPr>
        <w:spacing w:beforeLines="50" w:before="120" w:after="100"/>
        <w:rPr>
          <w:rFonts w:eastAsia="等线"/>
          <w:lang w:eastAsia="zh-CN"/>
        </w:rPr>
      </w:pPr>
    </w:p>
    <w:p w14:paraId="2D593D91" w14:textId="45AC2F46" w:rsidR="006107C1" w:rsidRPr="008A4490" w:rsidRDefault="00A54246" w:rsidP="00A54246">
      <w:pPr>
        <w:pStyle w:val="20"/>
        <w:rPr>
          <w:color w:val="000000" w:themeColor="text1"/>
          <w:lang w:eastAsia="ja-JP"/>
        </w:rPr>
      </w:pPr>
      <w:r w:rsidRPr="008A4490">
        <w:rPr>
          <w:color w:val="000000" w:themeColor="text1"/>
          <w:lang w:eastAsia="ja-JP"/>
        </w:rPr>
        <w:t xml:space="preserve">Comparison of </w:t>
      </w:r>
      <w:r w:rsidR="007C79EF" w:rsidRPr="008A4490">
        <w:rPr>
          <w:color w:val="000000" w:themeColor="text1"/>
          <w:lang w:eastAsia="ja-JP"/>
        </w:rPr>
        <w:t>main solutions</w:t>
      </w:r>
      <w:r w:rsidRPr="008A4490">
        <w:rPr>
          <w:color w:val="000000" w:themeColor="text1"/>
          <w:lang w:eastAsia="ja-JP"/>
        </w:rPr>
        <w:t>.</w:t>
      </w:r>
    </w:p>
    <w:p w14:paraId="643CDAD0" w14:textId="76CB5BF9" w:rsidR="00A54246" w:rsidRDefault="008A4490" w:rsidP="006107C1">
      <w:pPr>
        <w:spacing w:beforeLines="50" w:before="120" w:after="100"/>
        <w:rPr>
          <w:color w:val="000000" w:themeColor="text1"/>
          <w:lang w:eastAsia="ja-JP"/>
        </w:rPr>
      </w:pPr>
      <w:r w:rsidRPr="008A4490">
        <w:rPr>
          <w:rFonts w:eastAsia="等线"/>
          <w:lang w:eastAsia="zh-CN"/>
        </w:rPr>
        <w:t xml:space="preserve">Based on the </w:t>
      </w:r>
      <w:r w:rsidR="00EA5E91">
        <w:rPr>
          <w:rFonts w:eastAsia="等线"/>
          <w:lang w:eastAsia="zh-CN"/>
        </w:rPr>
        <w:t>analyses</w:t>
      </w:r>
      <w:r>
        <w:rPr>
          <w:rFonts w:eastAsia="等线"/>
          <w:lang w:eastAsia="zh-CN"/>
        </w:rPr>
        <w:t xml:space="preserve"> in the chapter 2.1 and 2.2, the </w:t>
      </w:r>
      <w:r>
        <w:rPr>
          <w:color w:val="000000" w:themeColor="text1"/>
          <w:lang w:eastAsia="ja-JP"/>
        </w:rPr>
        <w:t>s</w:t>
      </w:r>
      <w:r w:rsidRPr="008A4490">
        <w:rPr>
          <w:color w:val="000000" w:themeColor="text1"/>
          <w:lang w:eastAsia="ja-JP"/>
        </w:rPr>
        <w:t xml:space="preserve">ummary and </w:t>
      </w:r>
      <w:r>
        <w:rPr>
          <w:color w:val="000000" w:themeColor="text1"/>
          <w:lang w:eastAsia="ja-JP"/>
        </w:rPr>
        <w:t>c</w:t>
      </w:r>
      <w:r w:rsidRPr="008A4490">
        <w:rPr>
          <w:color w:val="000000" w:themeColor="text1"/>
          <w:lang w:eastAsia="ja-JP"/>
        </w:rPr>
        <w:t xml:space="preserve">omparison of </w:t>
      </w:r>
      <w:r w:rsidRPr="009C265E">
        <w:rPr>
          <w:lang w:eastAsia="ja-JP"/>
        </w:rPr>
        <w:t>UE bandwidth reduction to 5MHz</w:t>
      </w:r>
      <w:r w:rsidRPr="008A4490">
        <w:rPr>
          <w:color w:val="000000" w:themeColor="text1"/>
          <w:lang w:eastAsia="ja-JP"/>
        </w:rPr>
        <w:t xml:space="preserve"> </w:t>
      </w:r>
      <w:r>
        <w:rPr>
          <w:color w:val="000000" w:themeColor="text1"/>
          <w:lang w:eastAsia="ja-JP"/>
        </w:rPr>
        <w:t>and r</w:t>
      </w:r>
      <w:r w:rsidRPr="009618D6">
        <w:rPr>
          <w:color w:val="000000" w:themeColor="text1"/>
          <w:lang w:eastAsia="ja-JP"/>
        </w:rPr>
        <w:t xml:space="preserve">educed UE peak data rate </w:t>
      </w:r>
      <w:r>
        <w:rPr>
          <w:color w:val="000000" w:themeColor="text1"/>
          <w:lang w:eastAsia="ja-JP"/>
        </w:rPr>
        <w:t>are listed in the following table</w:t>
      </w:r>
    </w:p>
    <w:p w14:paraId="1AF016B2" w14:textId="4C00FA84" w:rsidR="008A4490" w:rsidRPr="00613657" w:rsidRDefault="008A4490" w:rsidP="008A4490">
      <w:pPr>
        <w:autoSpaceDE/>
        <w:autoSpaceDN/>
        <w:adjustRightInd/>
        <w:snapToGrid/>
        <w:spacing w:beforeLines="50" w:before="120" w:afterLines="50"/>
        <w:jc w:val="center"/>
        <w:rPr>
          <w:b/>
          <w:sz w:val="20"/>
          <w:lang w:eastAsia="zh-CN"/>
        </w:rPr>
      </w:pPr>
      <w:r w:rsidRPr="00613657">
        <w:rPr>
          <w:b/>
          <w:sz w:val="20"/>
          <w:lang w:eastAsia="zh-CN"/>
        </w:rPr>
        <w:t xml:space="preserve">Table </w:t>
      </w:r>
      <w:r>
        <w:rPr>
          <w:b/>
          <w:sz w:val="20"/>
          <w:lang w:eastAsia="zh-CN"/>
        </w:rPr>
        <w:t>2.3-1</w:t>
      </w:r>
      <w:r w:rsidRPr="00613657">
        <w:rPr>
          <w:b/>
          <w:sz w:val="20"/>
          <w:lang w:eastAsia="zh-CN"/>
        </w:rPr>
        <w:t>:</w:t>
      </w:r>
      <w:r w:rsidRPr="008A4490">
        <w:t xml:space="preserve"> </w:t>
      </w:r>
      <w:r w:rsidR="001C4A33">
        <w:rPr>
          <w:b/>
          <w:sz w:val="20"/>
          <w:lang w:eastAsia="zh-CN"/>
        </w:rPr>
        <w:t>C</w:t>
      </w:r>
      <w:r w:rsidRPr="008A4490">
        <w:rPr>
          <w:b/>
          <w:sz w:val="20"/>
          <w:lang w:eastAsia="zh-CN"/>
        </w:rPr>
        <w:t>omparison of UE bandwidth reduction to 5MHz and reduced UE peak data rate</w:t>
      </w:r>
    </w:p>
    <w:tbl>
      <w:tblPr>
        <w:tblW w:w="9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2089"/>
        <w:gridCol w:w="3821"/>
        <w:gridCol w:w="3382"/>
      </w:tblGrid>
      <w:tr w:rsidR="008A4490" w:rsidRPr="008A4490" w14:paraId="1E5A48BE" w14:textId="77777777" w:rsidTr="00873FE0">
        <w:trPr>
          <w:trHeight w:val="296"/>
        </w:trPr>
        <w:tc>
          <w:tcPr>
            <w:tcW w:w="2089" w:type="dxa"/>
            <w:shd w:val="clear" w:color="auto" w:fill="D9D9D9" w:themeFill="background1" w:themeFillShade="D9"/>
            <w:tcMar>
              <w:top w:w="72" w:type="dxa"/>
              <w:left w:w="144" w:type="dxa"/>
              <w:bottom w:w="72" w:type="dxa"/>
              <w:right w:w="144" w:type="dxa"/>
            </w:tcMar>
            <w:vAlign w:val="center"/>
            <w:hideMark/>
          </w:tcPr>
          <w:p w14:paraId="2C7F8F02" w14:textId="77777777" w:rsidR="008A4490" w:rsidRPr="00B97192" w:rsidRDefault="008A4490" w:rsidP="008A4490">
            <w:pPr>
              <w:widowControl w:val="0"/>
              <w:spacing w:after="0"/>
              <w:jc w:val="center"/>
              <w:rPr>
                <w:b/>
                <w:color w:val="000000" w:themeColor="text1"/>
                <w:sz w:val="18"/>
                <w:szCs w:val="18"/>
                <w:lang w:eastAsia="zh-CN"/>
              </w:rPr>
            </w:pPr>
            <w:r w:rsidRPr="00B97192">
              <w:rPr>
                <w:b/>
                <w:color w:val="000000" w:themeColor="text1"/>
                <w:sz w:val="18"/>
                <w:szCs w:val="18"/>
                <w:lang w:eastAsia="zh-CN"/>
              </w:rPr>
              <w:t>Possible impacts</w:t>
            </w:r>
          </w:p>
        </w:tc>
        <w:tc>
          <w:tcPr>
            <w:tcW w:w="3821" w:type="dxa"/>
            <w:shd w:val="clear" w:color="auto" w:fill="D9D9D9" w:themeFill="background1" w:themeFillShade="D9"/>
            <w:tcMar>
              <w:top w:w="72" w:type="dxa"/>
              <w:left w:w="144" w:type="dxa"/>
              <w:bottom w:w="72" w:type="dxa"/>
              <w:right w:w="144" w:type="dxa"/>
            </w:tcMar>
            <w:vAlign w:val="center"/>
            <w:hideMark/>
          </w:tcPr>
          <w:p w14:paraId="349DFE25" w14:textId="3DCF2298" w:rsidR="008A4490" w:rsidRPr="00B97192" w:rsidRDefault="008A4490" w:rsidP="008A4490">
            <w:pPr>
              <w:widowControl w:val="0"/>
              <w:spacing w:after="0"/>
              <w:jc w:val="center"/>
              <w:rPr>
                <w:b/>
                <w:color w:val="000000" w:themeColor="text1"/>
                <w:sz w:val="18"/>
                <w:szCs w:val="18"/>
                <w:lang w:eastAsia="zh-CN"/>
              </w:rPr>
            </w:pPr>
            <w:r w:rsidRPr="00B97192">
              <w:rPr>
                <w:b/>
                <w:color w:val="000000" w:themeColor="text1"/>
                <w:sz w:val="18"/>
                <w:szCs w:val="18"/>
                <w:lang w:eastAsia="zh-CN"/>
              </w:rPr>
              <w:t>Further BW reduction to 5MHz</w:t>
            </w:r>
          </w:p>
        </w:tc>
        <w:tc>
          <w:tcPr>
            <w:tcW w:w="3382" w:type="dxa"/>
            <w:shd w:val="clear" w:color="auto" w:fill="D9D9D9" w:themeFill="background1" w:themeFillShade="D9"/>
            <w:tcMar>
              <w:top w:w="72" w:type="dxa"/>
              <w:left w:w="144" w:type="dxa"/>
              <w:bottom w:w="72" w:type="dxa"/>
              <w:right w:w="144" w:type="dxa"/>
            </w:tcMar>
            <w:vAlign w:val="center"/>
            <w:hideMark/>
          </w:tcPr>
          <w:p w14:paraId="2C2B90AF" w14:textId="743ECD90" w:rsidR="008A4490" w:rsidRPr="00B97192" w:rsidRDefault="008A4490" w:rsidP="008A4490">
            <w:pPr>
              <w:widowControl w:val="0"/>
              <w:spacing w:after="0"/>
              <w:jc w:val="center"/>
              <w:rPr>
                <w:b/>
                <w:color w:val="000000" w:themeColor="text1"/>
                <w:sz w:val="18"/>
                <w:szCs w:val="18"/>
                <w:lang w:eastAsia="zh-CN"/>
              </w:rPr>
            </w:pPr>
            <w:r w:rsidRPr="00B97192">
              <w:rPr>
                <w:b/>
                <w:sz w:val="18"/>
                <w:szCs w:val="18"/>
                <w:lang w:eastAsia="zh-CN"/>
              </w:rPr>
              <w:t>Reduced UE peak data rate</w:t>
            </w:r>
          </w:p>
        </w:tc>
      </w:tr>
      <w:tr w:rsidR="008A4490" w:rsidRPr="008A4490" w14:paraId="25E2CB72" w14:textId="77777777" w:rsidTr="00873FE0">
        <w:trPr>
          <w:trHeight w:val="88"/>
        </w:trPr>
        <w:tc>
          <w:tcPr>
            <w:tcW w:w="2089" w:type="dxa"/>
            <w:shd w:val="clear" w:color="auto" w:fill="auto"/>
            <w:tcMar>
              <w:top w:w="72" w:type="dxa"/>
              <w:left w:w="144" w:type="dxa"/>
              <w:bottom w:w="72" w:type="dxa"/>
              <w:right w:w="144" w:type="dxa"/>
            </w:tcMar>
            <w:vAlign w:val="center"/>
            <w:hideMark/>
          </w:tcPr>
          <w:p w14:paraId="4A5C9C06" w14:textId="7773E917"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Cost reduction</w:t>
            </w:r>
          </w:p>
        </w:tc>
        <w:tc>
          <w:tcPr>
            <w:tcW w:w="3821" w:type="dxa"/>
            <w:shd w:val="clear" w:color="auto" w:fill="auto"/>
            <w:tcMar>
              <w:top w:w="72" w:type="dxa"/>
              <w:left w:w="144" w:type="dxa"/>
              <w:bottom w:w="72" w:type="dxa"/>
              <w:right w:w="144" w:type="dxa"/>
            </w:tcMar>
            <w:vAlign w:val="center"/>
            <w:hideMark/>
          </w:tcPr>
          <w:p w14:paraId="5DDA747C" w14:textId="6510C9A2"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 xml:space="preserve">FDD: </w:t>
            </w:r>
            <w:r w:rsidRPr="00B97192">
              <w:rPr>
                <w:rFonts w:eastAsia="等线"/>
                <w:sz w:val="18"/>
                <w:szCs w:val="18"/>
                <w:lang w:eastAsia="zh-CN"/>
              </w:rPr>
              <w:t xml:space="preserve">6.63%, </w:t>
            </w:r>
            <w:r w:rsidRPr="00B97192">
              <w:rPr>
                <w:rFonts w:eastAsia="等线"/>
                <w:bCs/>
                <w:sz w:val="18"/>
                <w:szCs w:val="18"/>
                <w:lang w:eastAsia="zh-CN"/>
              </w:rPr>
              <w:t xml:space="preserve">TDD: </w:t>
            </w:r>
            <w:r w:rsidRPr="00B97192">
              <w:rPr>
                <w:rFonts w:eastAsia="等线"/>
                <w:sz w:val="18"/>
                <w:szCs w:val="18"/>
                <w:lang w:eastAsia="zh-CN"/>
              </w:rPr>
              <w:t>4.73%</w:t>
            </w:r>
          </w:p>
        </w:tc>
        <w:tc>
          <w:tcPr>
            <w:tcW w:w="3382" w:type="dxa"/>
            <w:shd w:val="clear" w:color="auto" w:fill="auto"/>
            <w:tcMar>
              <w:top w:w="72" w:type="dxa"/>
              <w:left w:w="144" w:type="dxa"/>
              <w:bottom w:w="72" w:type="dxa"/>
              <w:right w:w="144" w:type="dxa"/>
            </w:tcMar>
            <w:vAlign w:val="center"/>
            <w:hideMark/>
          </w:tcPr>
          <w:p w14:paraId="20B39EE0" w14:textId="50144622"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 xml:space="preserve">FDD: </w:t>
            </w:r>
            <w:r w:rsidRPr="00B97192">
              <w:rPr>
                <w:rFonts w:eastAsia="等线"/>
                <w:sz w:val="18"/>
                <w:szCs w:val="18"/>
                <w:lang w:eastAsia="zh-CN"/>
              </w:rPr>
              <w:t xml:space="preserve">5.44%, </w:t>
            </w:r>
            <w:r w:rsidRPr="00B97192">
              <w:rPr>
                <w:rFonts w:eastAsia="等线"/>
                <w:bCs/>
                <w:sz w:val="18"/>
                <w:szCs w:val="18"/>
                <w:lang w:eastAsia="zh-CN"/>
              </w:rPr>
              <w:t xml:space="preserve">TDD: </w:t>
            </w:r>
            <w:r w:rsidRPr="00B97192">
              <w:rPr>
                <w:rFonts w:eastAsia="等线"/>
                <w:sz w:val="18"/>
                <w:szCs w:val="18"/>
                <w:lang w:eastAsia="zh-CN"/>
              </w:rPr>
              <w:t>4.27%</w:t>
            </w:r>
          </w:p>
        </w:tc>
      </w:tr>
      <w:tr w:rsidR="008A4490" w:rsidRPr="008A4490" w14:paraId="3CAD7630" w14:textId="77777777" w:rsidTr="00873FE0">
        <w:trPr>
          <w:trHeight w:val="75"/>
        </w:trPr>
        <w:tc>
          <w:tcPr>
            <w:tcW w:w="2089" w:type="dxa"/>
            <w:shd w:val="clear" w:color="auto" w:fill="auto"/>
            <w:tcMar>
              <w:top w:w="72" w:type="dxa"/>
              <w:left w:w="144" w:type="dxa"/>
              <w:bottom w:w="72" w:type="dxa"/>
              <w:right w:w="144" w:type="dxa"/>
            </w:tcMar>
            <w:vAlign w:val="center"/>
            <w:hideMark/>
          </w:tcPr>
          <w:p w14:paraId="08A3A69D" w14:textId="77777777"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SSB/SIB acquisition</w:t>
            </w:r>
          </w:p>
        </w:tc>
        <w:tc>
          <w:tcPr>
            <w:tcW w:w="3821" w:type="dxa"/>
            <w:shd w:val="clear" w:color="auto" w:fill="auto"/>
            <w:tcMar>
              <w:top w:w="72" w:type="dxa"/>
              <w:left w:w="144" w:type="dxa"/>
              <w:bottom w:w="72" w:type="dxa"/>
              <w:right w:w="144" w:type="dxa"/>
            </w:tcMar>
            <w:vAlign w:val="center"/>
            <w:hideMark/>
          </w:tcPr>
          <w:p w14:paraId="093B927B"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Limited to 15KHz or great spec impacts</w:t>
            </w:r>
          </w:p>
        </w:tc>
        <w:tc>
          <w:tcPr>
            <w:tcW w:w="3382" w:type="dxa"/>
            <w:shd w:val="clear" w:color="auto" w:fill="auto"/>
            <w:tcMar>
              <w:top w:w="72" w:type="dxa"/>
              <w:left w:w="144" w:type="dxa"/>
              <w:bottom w:w="72" w:type="dxa"/>
              <w:right w:w="144" w:type="dxa"/>
            </w:tcMar>
            <w:vAlign w:val="center"/>
            <w:hideMark/>
          </w:tcPr>
          <w:p w14:paraId="4D6F2A10"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No/small impact</w:t>
            </w:r>
          </w:p>
        </w:tc>
      </w:tr>
      <w:tr w:rsidR="008A4490" w:rsidRPr="008A4490" w14:paraId="5D4F3E6B" w14:textId="77777777" w:rsidTr="00873FE0">
        <w:trPr>
          <w:trHeight w:val="75"/>
        </w:trPr>
        <w:tc>
          <w:tcPr>
            <w:tcW w:w="2089" w:type="dxa"/>
            <w:shd w:val="clear" w:color="auto" w:fill="auto"/>
            <w:tcMar>
              <w:top w:w="72" w:type="dxa"/>
              <w:left w:w="144" w:type="dxa"/>
              <w:bottom w:w="72" w:type="dxa"/>
              <w:right w:w="144" w:type="dxa"/>
            </w:tcMar>
            <w:vAlign w:val="center"/>
          </w:tcPr>
          <w:p w14:paraId="1648DEEC" w14:textId="19645DE8"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 xml:space="preserve">Data rate </w:t>
            </w:r>
          </w:p>
        </w:tc>
        <w:tc>
          <w:tcPr>
            <w:tcW w:w="3821" w:type="dxa"/>
            <w:shd w:val="clear" w:color="auto" w:fill="auto"/>
            <w:tcMar>
              <w:top w:w="72" w:type="dxa"/>
              <w:left w:w="144" w:type="dxa"/>
              <w:bottom w:w="72" w:type="dxa"/>
              <w:right w:w="144" w:type="dxa"/>
            </w:tcMar>
            <w:vAlign w:val="center"/>
          </w:tcPr>
          <w:p w14:paraId="049CC214" w14:textId="6DE0A252" w:rsidR="008A4490" w:rsidRPr="00B97192" w:rsidRDefault="008A4490" w:rsidP="00E20318">
            <w:pPr>
              <w:spacing w:after="0"/>
              <w:jc w:val="center"/>
              <w:rPr>
                <w:rFonts w:eastAsia="等线"/>
                <w:bCs/>
                <w:sz w:val="18"/>
                <w:szCs w:val="18"/>
                <w:lang w:eastAsia="zh-CN"/>
              </w:rPr>
            </w:pPr>
            <w:r w:rsidRPr="00B97192">
              <w:rPr>
                <w:rFonts w:eastAsia="等线"/>
                <w:bCs/>
                <w:sz w:val="18"/>
                <w:szCs w:val="18"/>
                <w:lang w:eastAsia="zh-CN"/>
              </w:rPr>
              <w:t>Meet the requirements for the low-end RedCap use cases.</w:t>
            </w:r>
          </w:p>
        </w:tc>
        <w:tc>
          <w:tcPr>
            <w:tcW w:w="3382" w:type="dxa"/>
            <w:shd w:val="clear" w:color="auto" w:fill="auto"/>
            <w:tcMar>
              <w:top w:w="72" w:type="dxa"/>
              <w:left w:w="144" w:type="dxa"/>
              <w:bottom w:w="72" w:type="dxa"/>
              <w:right w:w="144" w:type="dxa"/>
            </w:tcMar>
            <w:vAlign w:val="center"/>
          </w:tcPr>
          <w:p w14:paraId="0CCE318A" w14:textId="2E8AF773" w:rsidR="008A4490" w:rsidRPr="00B97192" w:rsidRDefault="00E20318" w:rsidP="008A4490">
            <w:pPr>
              <w:spacing w:after="0"/>
              <w:jc w:val="center"/>
              <w:rPr>
                <w:rFonts w:eastAsia="等线"/>
                <w:bCs/>
                <w:sz w:val="18"/>
                <w:szCs w:val="18"/>
                <w:lang w:eastAsia="zh-CN"/>
              </w:rPr>
            </w:pPr>
            <w:r w:rsidRPr="00B97192">
              <w:rPr>
                <w:rFonts w:eastAsia="等线"/>
                <w:bCs/>
                <w:sz w:val="18"/>
                <w:szCs w:val="18"/>
                <w:lang w:eastAsia="zh-CN"/>
              </w:rPr>
              <w:t>Meet the requirements for the low-end RedCap use cases.</w:t>
            </w:r>
          </w:p>
        </w:tc>
      </w:tr>
      <w:tr w:rsidR="008A4490" w:rsidRPr="008A4490" w14:paraId="3364A195" w14:textId="77777777" w:rsidTr="00873FE0">
        <w:trPr>
          <w:trHeight w:val="75"/>
        </w:trPr>
        <w:tc>
          <w:tcPr>
            <w:tcW w:w="2089" w:type="dxa"/>
            <w:shd w:val="clear" w:color="auto" w:fill="auto"/>
            <w:tcMar>
              <w:top w:w="72" w:type="dxa"/>
              <w:left w:w="144" w:type="dxa"/>
              <w:bottom w:w="72" w:type="dxa"/>
              <w:right w:w="144" w:type="dxa"/>
            </w:tcMar>
            <w:vAlign w:val="center"/>
            <w:hideMark/>
          </w:tcPr>
          <w:p w14:paraId="659BE920" w14:textId="77777777"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Coverage (PDCCH)</w:t>
            </w:r>
          </w:p>
        </w:tc>
        <w:tc>
          <w:tcPr>
            <w:tcW w:w="3821" w:type="dxa"/>
            <w:shd w:val="clear" w:color="auto" w:fill="auto"/>
            <w:tcMar>
              <w:top w:w="72" w:type="dxa"/>
              <w:left w:w="144" w:type="dxa"/>
              <w:bottom w:w="72" w:type="dxa"/>
              <w:right w:w="144" w:type="dxa"/>
            </w:tcMar>
            <w:vAlign w:val="center"/>
            <w:hideMark/>
          </w:tcPr>
          <w:p w14:paraId="294B5ABA" w14:textId="72FFB780" w:rsidR="008A4490" w:rsidRPr="00B97192" w:rsidRDefault="008A4490" w:rsidP="00451C3E">
            <w:pPr>
              <w:spacing w:after="0"/>
              <w:jc w:val="center"/>
              <w:rPr>
                <w:rFonts w:eastAsia="等线"/>
                <w:sz w:val="18"/>
                <w:szCs w:val="18"/>
                <w:lang w:eastAsia="zh-CN"/>
              </w:rPr>
            </w:pPr>
            <w:r w:rsidRPr="00B97192">
              <w:rPr>
                <w:rFonts w:eastAsia="等线"/>
                <w:bCs/>
                <w:sz w:val="18"/>
                <w:szCs w:val="18"/>
                <w:lang w:eastAsia="zh-CN"/>
              </w:rPr>
              <w:t>Reduced</w:t>
            </w:r>
            <w:r w:rsidR="00451C3E" w:rsidRPr="00B97192">
              <w:rPr>
                <w:rFonts w:eastAsia="等线"/>
                <w:bCs/>
                <w:sz w:val="18"/>
                <w:szCs w:val="18"/>
                <w:lang w:eastAsia="zh-CN"/>
              </w:rPr>
              <w:t xml:space="preserve"> (compared to R17</w:t>
            </w:r>
            <w:r w:rsidR="00EA5E91" w:rsidRPr="00B97192">
              <w:rPr>
                <w:rFonts w:eastAsia="等线"/>
                <w:bCs/>
                <w:sz w:val="18"/>
                <w:szCs w:val="18"/>
                <w:lang w:eastAsia="zh-CN"/>
              </w:rPr>
              <w:t xml:space="preserve"> RedCap</w:t>
            </w:r>
            <w:r w:rsidR="00451C3E" w:rsidRPr="00B97192">
              <w:rPr>
                <w:rFonts w:eastAsia="等线"/>
                <w:bCs/>
                <w:sz w:val="18"/>
                <w:szCs w:val="18"/>
                <w:lang w:eastAsia="zh-CN"/>
              </w:rPr>
              <w:t>)</w:t>
            </w:r>
            <w:r w:rsidR="00EA5E91" w:rsidRPr="00B97192">
              <w:rPr>
                <w:rFonts w:eastAsia="等线"/>
                <w:bCs/>
                <w:sz w:val="18"/>
                <w:szCs w:val="18"/>
                <w:lang w:eastAsia="zh-CN"/>
              </w:rPr>
              <w:t xml:space="preserve"> </w:t>
            </w:r>
          </w:p>
        </w:tc>
        <w:tc>
          <w:tcPr>
            <w:tcW w:w="3382" w:type="dxa"/>
            <w:shd w:val="clear" w:color="auto" w:fill="auto"/>
            <w:tcMar>
              <w:top w:w="72" w:type="dxa"/>
              <w:left w:w="144" w:type="dxa"/>
              <w:bottom w:w="72" w:type="dxa"/>
              <w:right w:w="144" w:type="dxa"/>
            </w:tcMar>
            <w:vAlign w:val="center"/>
            <w:hideMark/>
          </w:tcPr>
          <w:p w14:paraId="4AE44CD7" w14:textId="1A6B6EB6"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No impact</w:t>
            </w:r>
            <w:r w:rsidR="00EA5E91" w:rsidRPr="00B97192">
              <w:rPr>
                <w:rFonts w:eastAsia="等线"/>
                <w:bCs/>
                <w:sz w:val="18"/>
                <w:szCs w:val="18"/>
                <w:lang w:eastAsia="zh-CN"/>
              </w:rPr>
              <w:t xml:space="preserve"> (compared to R17 RedCap)</w:t>
            </w:r>
          </w:p>
        </w:tc>
      </w:tr>
      <w:tr w:rsidR="008A4490" w:rsidRPr="008A4490" w14:paraId="3917DF76" w14:textId="77777777" w:rsidTr="00873FE0">
        <w:trPr>
          <w:trHeight w:val="75"/>
        </w:trPr>
        <w:tc>
          <w:tcPr>
            <w:tcW w:w="2089" w:type="dxa"/>
            <w:shd w:val="clear" w:color="auto" w:fill="auto"/>
            <w:tcMar>
              <w:top w:w="72" w:type="dxa"/>
              <w:left w:w="144" w:type="dxa"/>
              <w:bottom w:w="72" w:type="dxa"/>
              <w:right w:w="144" w:type="dxa"/>
            </w:tcMar>
            <w:vAlign w:val="center"/>
            <w:hideMark/>
          </w:tcPr>
          <w:p w14:paraId="3697A3ED" w14:textId="77777777"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PDCCH blocking rate</w:t>
            </w:r>
          </w:p>
        </w:tc>
        <w:tc>
          <w:tcPr>
            <w:tcW w:w="3821" w:type="dxa"/>
            <w:shd w:val="clear" w:color="auto" w:fill="auto"/>
            <w:tcMar>
              <w:top w:w="72" w:type="dxa"/>
              <w:left w:w="144" w:type="dxa"/>
              <w:bottom w:w="72" w:type="dxa"/>
              <w:right w:w="144" w:type="dxa"/>
            </w:tcMar>
            <w:vAlign w:val="center"/>
            <w:hideMark/>
          </w:tcPr>
          <w:p w14:paraId="727889EB" w14:textId="67739F79"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Increased</w:t>
            </w:r>
            <w:r w:rsidR="00451C3E" w:rsidRPr="00B97192">
              <w:rPr>
                <w:rFonts w:eastAsia="等线"/>
                <w:bCs/>
                <w:sz w:val="18"/>
                <w:szCs w:val="18"/>
                <w:lang w:eastAsia="zh-CN"/>
              </w:rPr>
              <w:t xml:space="preserve"> (compared to R17</w:t>
            </w:r>
            <w:r w:rsidR="00EA5E91" w:rsidRPr="00B97192">
              <w:rPr>
                <w:rFonts w:eastAsia="等线"/>
                <w:bCs/>
                <w:sz w:val="18"/>
                <w:szCs w:val="18"/>
                <w:lang w:eastAsia="zh-CN"/>
              </w:rPr>
              <w:t xml:space="preserve"> RedCap</w:t>
            </w:r>
            <w:r w:rsidR="00451C3E" w:rsidRPr="00B97192">
              <w:rPr>
                <w:rFonts w:eastAsia="等线"/>
                <w:bCs/>
                <w:sz w:val="18"/>
                <w:szCs w:val="18"/>
                <w:lang w:eastAsia="zh-CN"/>
              </w:rPr>
              <w:t>)</w:t>
            </w:r>
          </w:p>
        </w:tc>
        <w:tc>
          <w:tcPr>
            <w:tcW w:w="3382" w:type="dxa"/>
            <w:shd w:val="clear" w:color="auto" w:fill="auto"/>
            <w:tcMar>
              <w:top w:w="72" w:type="dxa"/>
              <w:left w:w="144" w:type="dxa"/>
              <w:bottom w:w="72" w:type="dxa"/>
              <w:right w:w="144" w:type="dxa"/>
            </w:tcMar>
            <w:vAlign w:val="center"/>
            <w:hideMark/>
          </w:tcPr>
          <w:p w14:paraId="154FFFE0" w14:textId="465AC3F6"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No impact</w:t>
            </w:r>
            <w:r w:rsidR="00451C3E" w:rsidRPr="00B97192">
              <w:rPr>
                <w:rFonts w:eastAsia="等线"/>
                <w:bCs/>
                <w:sz w:val="18"/>
                <w:szCs w:val="18"/>
                <w:lang w:eastAsia="zh-CN"/>
              </w:rPr>
              <w:t xml:space="preserve"> (same to R17</w:t>
            </w:r>
            <w:r w:rsidR="00EA5E91" w:rsidRPr="00B97192">
              <w:rPr>
                <w:rFonts w:eastAsia="等线"/>
                <w:bCs/>
                <w:sz w:val="18"/>
                <w:szCs w:val="18"/>
                <w:lang w:eastAsia="zh-CN"/>
              </w:rPr>
              <w:t xml:space="preserve"> RedCap</w:t>
            </w:r>
            <w:r w:rsidR="00451C3E" w:rsidRPr="00B97192">
              <w:rPr>
                <w:rFonts w:eastAsia="等线"/>
                <w:bCs/>
                <w:sz w:val="18"/>
                <w:szCs w:val="18"/>
                <w:lang w:eastAsia="zh-CN"/>
              </w:rPr>
              <w:t>)</w:t>
            </w:r>
          </w:p>
        </w:tc>
      </w:tr>
      <w:tr w:rsidR="008A4490" w:rsidRPr="008A4490" w14:paraId="4D031459" w14:textId="77777777" w:rsidTr="00873FE0">
        <w:trPr>
          <w:trHeight w:val="75"/>
        </w:trPr>
        <w:tc>
          <w:tcPr>
            <w:tcW w:w="2089" w:type="dxa"/>
            <w:shd w:val="clear" w:color="auto" w:fill="auto"/>
            <w:tcMar>
              <w:top w:w="72" w:type="dxa"/>
              <w:left w:w="144" w:type="dxa"/>
              <w:bottom w:w="72" w:type="dxa"/>
              <w:right w:w="144" w:type="dxa"/>
            </w:tcMar>
            <w:vAlign w:val="center"/>
            <w:hideMark/>
          </w:tcPr>
          <w:p w14:paraId="63E4765A" w14:textId="77777777"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Latency</w:t>
            </w:r>
          </w:p>
        </w:tc>
        <w:tc>
          <w:tcPr>
            <w:tcW w:w="3821" w:type="dxa"/>
            <w:shd w:val="clear" w:color="auto" w:fill="auto"/>
            <w:tcMar>
              <w:top w:w="72" w:type="dxa"/>
              <w:left w:w="144" w:type="dxa"/>
              <w:bottom w:w="72" w:type="dxa"/>
              <w:right w:w="144" w:type="dxa"/>
            </w:tcMar>
            <w:vAlign w:val="center"/>
            <w:hideMark/>
          </w:tcPr>
          <w:p w14:paraId="4E9D3548" w14:textId="2C9E311F" w:rsidR="008A4490" w:rsidRPr="00B97192" w:rsidRDefault="00E20318" w:rsidP="00E20318">
            <w:pPr>
              <w:spacing w:after="0"/>
              <w:jc w:val="center"/>
              <w:rPr>
                <w:rFonts w:eastAsia="等线"/>
                <w:sz w:val="18"/>
                <w:szCs w:val="18"/>
                <w:lang w:eastAsia="zh-CN"/>
              </w:rPr>
            </w:pPr>
            <w:r w:rsidRPr="00B97192">
              <w:rPr>
                <w:rFonts w:eastAsia="等线"/>
                <w:bCs/>
                <w:sz w:val="18"/>
                <w:szCs w:val="18"/>
                <w:lang w:eastAsia="zh-CN"/>
              </w:rPr>
              <w:t>May</w:t>
            </w:r>
            <w:r w:rsidR="00EA5E91" w:rsidRPr="00B97192">
              <w:rPr>
                <w:rFonts w:eastAsia="等线"/>
                <w:bCs/>
                <w:sz w:val="18"/>
                <w:szCs w:val="18"/>
                <w:lang w:eastAsia="zh-CN"/>
              </w:rPr>
              <w:t xml:space="preserve"> be</w:t>
            </w:r>
            <w:r w:rsidRPr="00B97192">
              <w:rPr>
                <w:rFonts w:eastAsia="等线"/>
                <w:bCs/>
                <w:sz w:val="18"/>
                <w:szCs w:val="18"/>
                <w:lang w:eastAsia="zh-CN"/>
              </w:rPr>
              <w:t xml:space="preserve"> r</w:t>
            </w:r>
            <w:r w:rsidR="008A4490" w:rsidRPr="00B97192">
              <w:rPr>
                <w:rFonts w:eastAsia="等线"/>
                <w:bCs/>
                <w:sz w:val="18"/>
                <w:szCs w:val="18"/>
                <w:lang w:eastAsia="zh-CN"/>
              </w:rPr>
              <w:t>educed</w:t>
            </w:r>
          </w:p>
        </w:tc>
        <w:tc>
          <w:tcPr>
            <w:tcW w:w="3382" w:type="dxa"/>
            <w:shd w:val="clear" w:color="auto" w:fill="auto"/>
            <w:tcMar>
              <w:top w:w="72" w:type="dxa"/>
              <w:left w:w="144" w:type="dxa"/>
              <w:bottom w:w="72" w:type="dxa"/>
              <w:right w:w="144" w:type="dxa"/>
            </w:tcMar>
            <w:vAlign w:val="center"/>
            <w:hideMark/>
          </w:tcPr>
          <w:p w14:paraId="0011FC27" w14:textId="4C808FAE" w:rsidR="008A4490" w:rsidRPr="00B97192" w:rsidRDefault="00E20318" w:rsidP="00E20318">
            <w:pPr>
              <w:spacing w:after="0"/>
              <w:jc w:val="center"/>
              <w:rPr>
                <w:rFonts w:eastAsia="等线"/>
                <w:sz w:val="18"/>
                <w:szCs w:val="18"/>
                <w:lang w:eastAsia="zh-CN"/>
              </w:rPr>
            </w:pPr>
            <w:r w:rsidRPr="00B97192">
              <w:rPr>
                <w:rFonts w:eastAsia="等线"/>
                <w:bCs/>
                <w:sz w:val="18"/>
                <w:szCs w:val="18"/>
                <w:lang w:eastAsia="zh-CN"/>
              </w:rPr>
              <w:t>May</w:t>
            </w:r>
            <w:r w:rsidR="00EA5E91" w:rsidRPr="00B97192">
              <w:rPr>
                <w:rFonts w:eastAsia="等线"/>
                <w:bCs/>
                <w:sz w:val="18"/>
                <w:szCs w:val="18"/>
                <w:lang w:eastAsia="zh-CN"/>
              </w:rPr>
              <w:t xml:space="preserve"> be</w:t>
            </w:r>
            <w:r w:rsidRPr="00B97192">
              <w:rPr>
                <w:rFonts w:eastAsia="等线"/>
                <w:bCs/>
                <w:sz w:val="18"/>
                <w:szCs w:val="18"/>
                <w:lang w:eastAsia="zh-CN"/>
              </w:rPr>
              <w:t xml:space="preserve"> r</w:t>
            </w:r>
            <w:r w:rsidR="008A4490" w:rsidRPr="00B97192">
              <w:rPr>
                <w:rFonts w:eastAsia="等线"/>
                <w:bCs/>
                <w:sz w:val="18"/>
                <w:szCs w:val="18"/>
                <w:lang w:eastAsia="zh-CN"/>
              </w:rPr>
              <w:t>educed</w:t>
            </w:r>
          </w:p>
        </w:tc>
      </w:tr>
      <w:tr w:rsidR="008A4490" w:rsidRPr="008A4490" w14:paraId="6467315F" w14:textId="77777777" w:rsidTr="00873FE0">
        <w:trPr>
          <w:trHeight w:val="88"/>
        </w:trPr>
        <w:tc>
          <w:tcPr>
            <w:tcW w:w="2089" w:type="dxa"/>
            <w:shd w:val="clear" w:color="auto" w:fill="auto"/>
            <w:tcMar>
              <w:top w:w="72" w:type="dxa"/>
              <w:left w:w="144" w:type="dxa"/>
              <w:bottom w:w="72" w:type="dxa"/>
              <w:right w:w="144" w:type="dxa"/>
            </w:tcMar>
            <w:vAlign w:val="center"/>
            <w:hideMark/>
          </w:tcPr>
          <w:p w14:paraId="0A306C4F" w14:textId="77777777"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Random access</w:t>
            </w:r>
          </w:p>
        </w:tc>
        <w:tc>
          <w:tcPr>
            <w:tcW w:w="3821" w:type="dxa"/>
            <w:shd w:val="clear" w:color="auto" w:fill="auto"/>
            <w:tcMar>
              <w:top w:w="72" w:type="dxa"/>
              <w:left w:w="144" w:type="dxa"/>
              <w:bottom w:w="72" w:type="dxa"/>
              <w:right w:w="144" w:type="dxa"/>
            </w:tcMar>
            <w:vAlign w:val="center"/>
            <w:hideMark/>
          </w:tcPr>
          <w:p w14:paraId="7EB7C8DE"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Limited configuration</w:t>
            </w:r>
          </w:p>
          <w:p w14:paraId="6BA1F95D"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(Limited to 5MHz)</w:t>
            </w:r>
          </w:p>
        </w:tc>
        <w:tc>
          <w:tcPr>
            <w:tcW w:w="3382" w:type="dxa"/>
            <w:shd w:val="clear" w:color="auto" w:fill="auto"/>
            <w:tcMar>
              <w:top w:w="72" w:type="dxa"/>
              <w:left w:w="144" w:type="dxa"/>
              <w:bottom w:w="72" w:type="dxa"/>
              <w:right w:w="144" w:type="dxa"/>
            </w:tcMar>
            <w:vAlign w:val="center"/>
            <w:hideMark/>
          </w:tcPr>
          <w:p w14:paraId="3FE8436C" w14:textId="0A291865"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Msg 4</w:t>
            </w:r>
            <w:r w:rsidR="00E20318" w:rsidRPr="00B97192">
              <w:rPr>
                <w:rFonts w:eastAsia="等线"/>
                <w:bCs/>
                <w:sz w:val="18"/>
                <w:szCs w:val="18"/>
                <w:lang w:eastAsia="zh-CN"/>
              </w:rPr>
              <w:t xml:space="preserve"> reception</w:t>
            </w:r>
          </w:p>
          <w:p w14:paraId="4C6F4998"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(may be resolved by gNB)</w:t>
            </w:r>
          </w:p>
        </w:tc>
      </w:tr>
      <w:tr w:rsidR="008A4490" w:rsidRPr="008A4490" w14:paraId="7250ABC3" w14:textId="77777777" w:rsidTr="00873FE0">
        <w:trPr>
          <w:trHeight w:val="88"/>
        </w:trPr>
        <w:tc>
          <w:tcPr>
            <w:tcW w:w="2089" w:type="dxa"/>
            <w:shd w:val="clear" w:color="auto" w:fill="auto"/>
            <w:tcMar>
              <w:top w:w="72" w:type="dxa"/>
              <w:left w:w="144" w:type="dxa"/>
              <w:bottom w:w="72" w:type="dxa"/>
              <w:right w:w="144" w:type="dxa"/>
            </w:tcMar>
            <w:vAlign w:val="center"/>
            <w:hideMark/>
          </w:tcPr>
          <w:p w14:paraId="65DDEB97" w14:textId="789D91F9"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Coexistence</w:t>
            </w:r>
          </w:p>
        </w:tc>
        <w:tc>
          <w:tcPr>
            <w:tcW w:w="3821" w:type="dxa"/>
            <w:shd w:val="clear" w:color="auto" w:fill="auto"/>
            <w:tcMar>
              <w:top w:w="72" w:type="dxa"/>
              <w:left w:w="144" w:type="dxa"/>
              <w:bottom w:w="72" w:type="dxa"/>
              <w:right w:w="144" w:type="dxa"/>
            </w:tcMar>
            <w:vAlign w:val="center"/>
            <w:hideMark/>
          </w:tcPr>
          <w:p w14:paraId="0DA3F725"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Share the initial BWP with R17(restriction of R17 RedCap) or great spec impacts</w:t>
            </w:r>
          </w:p>
        </w:tc>
        <w:tc>
          <w:tcPr>
            <w:tcW w:w="3382" w:type="dxa"/>
            <w:shd w:val="clear" w:color="auto" w:fill="auto"/>
            <w:tcMar>
              <w:top w:w="72" w:type="dxa"/>
              <w:left w:w="144" w:type="dxa"/>
              <w:bottom w:w="72" w:type="dxa"/>
              <w:right w:w="144" w:type="dxa"/>
            </w:tcMar>
            <w:vAlign w:val="center"/>
            <w:hideMark/>
          </w:tcPr>
          <w:p w14:paraId="664D0082"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Almost no impact</w:t>
            </w:r>
          </w:p>
          <w:p w14:paraId="331972AA"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(Share the initial BWP with R17)</w:t>
            </w:r>
          </w:p>
        </w:tc>
      </w:tr>
      <w:tr w:rsidR="008A4490" w:rsidRPr="008A4490" w14:paraId="1E9F6DCA" w14:textId="77777777" w:rsidTr="00873FE0">
        <w:trPr>
          <w:trHeight w:val="75"/>
        </w:trPr>
        <w:tc>
          <w:tcPr>
            <w:tcW w:w="2089" w:type="dxa"/>
            <w:shd w:val="clear" w:color="auto" w:fill="auto"/>
            <w:tcMar>
              <w:top w:w="72" w:type="dxa"/>
              <w:left w:w="144" w:type="dxa"/>
              <w:bottom w:w="72" w:type="dxa"/>
              <w:right w:w="144" w:type="dxa"/>
            </w:tcMar>
            <w:vAlign w:val="center"/>
            <w:hideMark/>
          </w:tcPr>
          <w:p w14:paraId="1BDA4709" w14:textId="77777777" w:rsidR="008A4490" w:rsidRPr="00B97192" w:rsidRDefault="008A4490" w:rsidP="008A4490">
            <w:pPr>
              <w:spacing w:after="0"/>
              <w:jc w:val="center"/>
              <w:rPr>
                <w:rFonts w:eastAsia="等线"/>
                <w:sz w:val="18"/>
                <w:szCs w:val="18"/>
                <w:lang w:eastAsia="zh-CN"/>
              </w:rPr>
            </w:pPr>
            <w:r w:rsidRPr="00B97192">
              <w:rPr>
                <w:rFonts w:eastAsia="等线"/>
                <w:sz w:val="18"/>
                <w:szCs w:val="18"/>
                <w:lang w:eastAsia="zh-CN"/>
              </w:rPr>
              <w:t>Specification</w:t>
            </w:r>
          </w:p>
        </w:tc>
        <w:tc>
          <w:tcPr>
            <w:tcW w:w="3821" w:type="dxa"/>
            <w:shd w:val="clear" w:color="auto" w:fill="auto"/>
            <w:tcMar>
              <w:top w:w="72" w:type="dxa"/>
              <w:left w:w="144" w:type="dxa"/>
              <w:bottom w:w="72" w:type="dxa"/>
              <w:right w:w="144" w:type="dxa"/>
            </w:tcMar>
            <w:vAlign w:val="center"/>
            <w:hideMark/>
          </w:tcPr>
          <w:p w14:paraId="1FE3ED07" w14:textId="77777777"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Either great spec impacts or great limitations</w:t>
            </w:r>
          </w:p>
        </w:tc>
        <w:tc>
          <w:tcPr>
            <w:tcW w:w="3382" w:type="dxa"/>
            <w:shd w:val="clear" w:color="auto" w:fill="auto"/>
            <w:tcMar>
              <w:top w:w="72" w:type="dxa"/>
              <w:left w:w="144" w:type="dxa"/>
              <w:bottom w:w="72" w:type="dxa"/>
              <w:right w:w="144" w:type="dxa"/>
            </w:tcMar>
            <w:vAlign w:val="center"/>
            <w:hideMark/>
          </w:tcPr>
          <w:p w14:paraId="0608E755" w14:textId="4FF6005B" w:rsidR="008A4490" w:rsidRPr="00B97192" w:rsidRDefault="008A4490" w:rsidP="008A4490">
            <w:pPr>
              <w:spacing w:after="0"/>
              <w:jc w:val="center"/>
              <w:rPr>
                <w:rFonts w:eastAsia="等线"/>
                <w:sz w:val="18"/>
                <w:szCs w:val="18"/>
                <w:lang w:eastAsia="zh-CN"/>
              </w:rPr>
            </w:pPr>
            <w:r w:rsidRPr="00B97192">
              <w:rPr>
                <w:rFonts w:eastAsia="等线"/>
                <w:bCs/>
                <w:sz w:val="18"/>
                <w:szCs w:val="18"/>
                <w:lang w:eastAsia="zh-CN"/>
              </w:rPr>
              <w:t>Small</w:t>
            </w:r>
          </w:p>
        </w:tc>
      </w:tr>
    </w:tbl>
    <w:p w14:paraId="10748777" w14:textId="1552CAA1" w:rsidR="008A4490" w:rsidRPr="0023240E" w:rsidRDefault="008A4490" w:rsidP="0023240E">
      <w:pPr>
        <w:rPr>
          <w:b/>
          <w:bCs/>
          <w:i/>
          <w:iCs/>
        </w:rPr>
      </w:pPr>
      <w:r w:rsidRPr="0023240E">
        <w:rPr>
          <w:rFonts w:hint="eastAsia"/>
          <w:b/>
          <w:bCs/>
          <w:i/>
          <w:iCs/>
        </w:rPr>
        <w:t xml:space="preserve">Observation </w:t>
      </w:r>
      <w:r w:rsidR="00362165" w:rsidRPr="0023240E">
        <w:rPr>
          <w:rFonts w:hint="eastAsia"/>
          <w:b/>
          <w:bCs/>
          <w:i/>
          <w:iCs/>
        </w:rPr>
        <w:t>2.3-1</w:t>
      </w:r>
      <w:r w:rsidRPr="0023240E">
        <w:rPr>
          <w:rFonts w:hint="eastAsia"/>
          <w:b/>
          <w:bCs/>
          <w:i/>
          <w:iCs/>
        </w:rPr>
        <w:t xml:space="preserve">: </w:t>
      </w:r>
      <w:r w:rsidR="00EA5E91" w:rsidRPr="0023240E">
        <w:rPr>
          <w:b/>
          <w:bCs/>
          <w:i/>
          <w:iCs/>
        </w:rPr>
        <w:t xml:space="preserve">Compared with further BW reduction to 5MHz, </w:t>
      </w:r>
      <w:r w:rsidR="00E20318" w:rsidRPr="0023240E">
        <w:rPr>
          <w:b/>
          <w:bCs/>
          <w:i/>
          <w:iCs/>
        </w:rPr>
        <w:t xml:space="preserve">reduced UE peak data rate </w:t>
      </w:r>
      <w:r w:rsidR="00EA5E91" w:rsidRPr="0023240E">
        <w:rPr>
          <w:b/>
          <w:bCs/>
          <w:i/>
          <w:iCs/>
        </w:rPr>
        <w:t>brings less spec impacts, performance loss and limitations.</w:t>
      </w:r>
    </w:p>
    <w:p w14:paraId="70D22462" w14:textId="77777777" w:rsidR="00A54246" w:rsidRDefault="00A54246" w:rsidP="006107C1">
      <w:pPr>
        <w:spacing w:beforeLines="50" w:before="120" w:after="100"/>
        <w:rPr>
          <w:rFonts w:eastAsia="等线"/>
          <w:b/>
          <w:i/>
          <w:lang w:eastAsia="zh-CN"/>
        </w:rPr>
      </w:pPr>
    </w:p>
    <w:p w14:paraId="140951E6" w14:textId="1C8D1AD1" w:rsidR="007C79EF" w:rsidRDefault="00FE517B" w:rsidP="007C79EF">
      <w:pPr>
        <w:pStyle w:val="1"/>
      </w:pPr>
      <w:r>
        <w:rPr>
          <w:lang w:eastAsia="zh-CN"/>
        </w:rPr>
        <w:t>Secondary</w:t>
      </w:r>
      <w:r w:rsidR="007C79EF">
        <w:rPr>
          <w:lang w:eastAsia="zh-CN"/>
        </w:rPr>
        <w:t xml:space="preserve"> solution </w:t>
      </w:r>
    </w:p>
    <w:p w14:paraId="740B4448" w14:textId="1A28952D" w:rsidR="006107C1" w:rsidRDefault="006107C1" w:rsidP="006107C1">
      <w:pPr>
        <w:pStyle w:val="20"/>
        <w:rPr>
          <w:lang w:eastAsia="ja-JP"/>
        </w:rPr>
      </w:pPr>
      <w:r>
        <w:rPr>
          <w:lang w:eastAsia="ja-JP"/>
        </w:rPr>
        <w:t>R</w:t>
      </w:r>
      <w:r w:rsidRPr="006107C1">
        <w:rPr>
          <w:lang w:eastAsia="ja-JP"/>
        </w:rPr>
        <w:t>elaxed UE processing timeline</w:t>
      </w:r>
    </w:p>
    <w:p w14:paraId="02449346" w14:textId="08229DAF" w:rsidR="0086690E" w:rsidRDefault="0086690E" w:rsidP="0086690E">
      <w:pPr>
        <w:rPr>
          <w:lang w:eastAsia="zh-CN"/>
        </w:rPr>
      </w:pPr>
      <w:r w:rsidRPr="00233928">
        <w:rPr>
          <w:rFonts w:cs="Arial"/>
          <w:lang w:eastAsia="ja-JP"/>
        </w:rPr>
        <w:t>UE processing time</w:t>
      </w:r>
      <w:r>
        <w:rPr>
          <w:rFonts w:cs="Arial"/>
          <w:lang w:eastAsia="ja-JP"/>
        </w:rPr>
        <w:t xml:space="preserve"> relaxation was widely studied in Rel.17 study item, and all the possible impacts were captured in T</w:t>
      </w:r>
      <w:r w:rsidRPr="0023240E">
        <w:rPr>
          <w:rFonts w:cs="Arial"/>
          <w:lang w:eastAsia="ja-JP"/>
        </w:rPr>
        <w:t>R 38.875 [</w:t>
      </w:r>
      <w:r w:rsidR="00687236" w:rsidRPr="0023240E">
        <w:rPr>
          <w:rFonts w:cs="Arial"/>
          <w:lang w:eastAsia="ja-JP"/>
        </w:rPr>
        <w:t>14</w:t>
      </w:r>
      <w:r w:rsidRPr="0023240E">
        <w:rPr>
          <w:rFonts w:cs="Arial"/>
          <w:lang w:eastAsia="ja-JP"/>
        </w:rPr>
        <w:t>]. Due to th</w:t>
      </w:r>
      <w:r>
        <w:rPr>
          <w:rFonts w:cs="Arial"/>
          <w:lang w:eastAsia="ja-JP"/>
        </w:rPr>
        <w:t xml:space="preserve">e R17 TU limits, this </w:t>
      </w:r>
      <w:r>
        <w:rPr>
          <w:lang w:eastAsia="zh-CN"/>
        </w:rPr>
        <w:t xml:space="preserve">solution was not introduced in R17. </w:t>
      </w:r>
    </w:p>
    <w:p w14:paraId="485AC210" w14:textId="77777777" w:rsidR="00220426" w:rsidRDefault="00220426" w:rsidP="00220426">
      <w:pPr>
        <w:pStyle w:val="3"/>
      </w:pPr>
      <w:r w:rsidRPr="000E647A">
        <w:t>Description of feature</w:t>
      </w:r>
      <w:r>
        <w:t xml:space="preserve"> </w:t>
      </w:r>
    </w:p>
    <w:p w14:paraId="311FF9E5" w14:textId="18E357EA" w:rsidR="0086690E" w:rsidRDefault="0086690E" w:rsidP="00E20318">
      <w:pPr>
        <w:rPr>
          <w:vertAlign w:val="subscript"/>
        </w:rPr>
      </w:pPr>
      <w:r>
        <w:t>T</w:t>
      </w:r>
      <w:r w:rsidRPr="006A57CC">
        <w:t xml:space="preserve">he relaxed UE processing time </w:t>
      </w:r>
      <w:r>
        <w:t xml:space="preserve">mainly focus on </w:t>
      </w:r>
      <w:r w:rsidRPr="006A57CC">
        <w:t>N</w:t>
      </w:r>
      <w:r w:rsidRPr="00A67C51">
        <w:rPr>
          <w:vertAlign w:val="subscript"/>
        </w:rPr>
        <w:t>1</w:t>
      </w:r>
      <w:r>
        <w:t xml:space="preserve"> and </w:t>
      </w:r>
      <w:r w:rsidRPr="006A57CC">
        <w:t>N</w:t>
      </w:r>
      <w:r w:rsidRPr="007F0284">
        <w:rPr>
          <w:vertAlign w:val="subscript"/>
        </w:rPr>
        <w:t>2</w:t>
      </w:r>
      <w:r>
        <w:t xml:space="preserve">, </w:t>
      </w:r>
      <w:r w:rsidRPr="006627AF">
        <w:t xml:space="preserve">N1 is the number of OFDM symbols required for UE processing from the end of PDSCH reception to the earliest possible start of the corresponding ACK/NACK transmission from UE perspective. </w:t>
      </w:r>
      <w:r w:rsidRPr="006627AF">
        <w:rPr>
          <w:rFonts w:hint="eastAsia"/>
        </w:rPr>
        <w:t xml:space="preserve">N2 is </w:t>
      </w:r>
      <w:r w:rsidRPr="006627AF">
        <w:t>the number of OFDM symbols required for UE processing from the end of PDCCH containing the UL grant reception to the earliest possible start of the corresponding PUSCH transmission from UE perspective.</w:t>
      </w:r>
      <w:r>
        <w:t xml:space="preserve"> Both of N1 and N2 are related to the timing from DL to UL</w:t>
      </w:r>
      <w:r>
        <w:rPr>
          <w:rFonts w:hint="eastAsia"/>
          <w:lang w:eastAsia="zh-CN"/>
        </w:rPr>
        <w:t>,</w:t>
      </w:r>
      <w:r>
        <w:t xml:space="preserve"> </w:t>
      </w:r>
      <w:r>
        <w:rPr>
          <w:rFonts w:hint="eastAsia"/>
          <w:lang w:eastAsia="zh-CN"/>
        </w:rPr>
        <w:t>since</w:t>
      </w:r>
      <w:r>
        <w:rPr>
          <w:lang w:eastAsia="zh-CN"/>
        </w:rPr>
        <w:t xml:space="preserve"> the timing needs to be aligned between UE and g</w:t>
      </w:r>
      <w:r>
        <w:rPr>
          <w:rFonts w:hint="eastAsia"/>
          <w:lang w:eastAsia="zh-CN"/>
        </w:rPr>
        <w:t>NB.</w:t>
      </w:r>
    </w:p>
    <w:p w14:paraId="0EA6C405" w14:textId="26FA7FF7" w:rsidR="00E20318" w:rsidRDefault="0086690E" w:rsidP="00E20318">
      <w:pPr>
        <w:rPr>
          <w:rFonts w:cs="Arial"/>
          <w:lang w:eastAsia="ja-JP"/>
        </w:rPr>
      </w:pPr>
      <w:r>
        <w:t>In R17 study item, the value</w:t>
      </w:r>
      <w:r w:rsidR="004418B9">
        <w:t>s</w:t>
      </w:r>
      <w:r>
        <w:t xml:space="preserve"> of N1 and N2 </w:t>
      </w:r>
      <w:r w:rsidR="004418B9">
        <w:t>to be studied</w:t>
      </w:r>
      <w:r w:rsidRPr="007F0284">
        <w:t xml:space="preserve"> are assumed to be doubled compared to those of capability 1</w:t>
      </w:r>
      <w:r w:rsidR="004418B9">
        <w:t xml:space="preserve"> (listed below</w:t>
      </w:r>
      <w:r w:rsidR="00725F50" w:rsidRPr="0023240E">
        <w:t>, [10]</w:t>
      </w:r>
      <w:r w:rsidR="004418B9" w:rsidRPr="0023240E">
        <w:t>).</w:t>
      </w:r>
    </w:p>
    <w:tbl>
      <w:tblPr>
        <w:tblStyle w:val="ad"/>
        <w:tblW w:w="0" w:type="auto"/>
        <w:tblLook w:val="04A0" w:firstRow="1" w:lastRow="0" w:firstColumn="1" w:lastColumn="0" w:noHBand="0" w:noVBand="1"/>
      </w:tblPr>
      <w:tblGrid>
        <w:gridCol w:w="9307"/>
      </w:tblGrid>
      <w:tr w:rsidR="00E20318" w14:paraId="3040BBAD" w14:textId="77777777" w:rsidTr="00E20318">
        <w:tc>
          <w:tcPr>
            <w:tcW w:w="9307" w:type="dxa"/>
          </w:tcPr>
          <w:p w14:paraId="73853A3C" w14:textId="7072EBAC" w:rsidR="00E20318" w:rsidRPr="00B97192" w:rsidRDefault="00E20318" w:rsidP="00873FE0">
            <w:pPr>
              <w:pStyle w:val="a5"/>
              <w:spacing w:before="0" w:afterLines="50"/>
              <w:jc w:val="both"/>
              <w:rPr>
                <w:i/>
                <w:sz w:val="18"/>
                <w:szCs w:val="18"/>
                <w:lang w:eastAsia="zh-CN"/>
              </w:rPr>
            </w:pPr>
            <w:bookmarkStart w:id="6" w:name="_Ref34989120"/>
            <w:r w:rsidRPr="00B97192">
              <w:rPr>
                <w:rFonts w:hint="eastAsia"/>
                <w:i/>
                <w:sz w:val="18"/>
                <w:szCs w:val="18"/>
                <w:lang w:eastAsia="zh-CN"/>
              </w:rPr>
              <w:t>TS</w:t>
            </w:r>
            <w:r w:rsidRPr="00B97192">
              <w:rPr>
                <w:i/>
                <w:sz w:val="18"/>
                <w:szCs w:val="18"/>
                <w:lang w:eastAsia="zh-CN"/>
              </w:rPr>
              <w:t>:38.214</w:t>
            </w:r>
          </w:p>
          <w:bookmarkEnd w:id="6"/>
          <w:p w14:paraId="7729D5AA" w14:textId="5437E8E4" w:rsidR="00E20318" w:rsidRPr="00B97192" w:rsidRDefault="00E20318" w:rsidP="00873FE0">
            <w:pPr>
              <w:pStyle w:val="a5"/>
              <w:spacing w:before="0" w:afterLines="50"/>
              <w:rPr>
                <w:i/>
                <w:sz w:val="18"/>
                <w:szCs w:val="18"/>
              </w:rPr>
            </w:pPr>
            <w:r w:rsidRPr="00B97192">
              <w:rPr>
                <w:i/>
                <w:color w:val="000000"/>
                <w:sz w:val="18"/>
                <w:szCs w:val="18"/>
              </w:rPr>
              <w:t>PDSCH processing time for PDSCH processing capability</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780"/>
              <w:gridCol w:w="2971"/>
              <w:gridCol w:w="2870"/>
            </w:tblGrid>
            <w:tr w:rsidR="00E20318" w:rsidRPr="00B97192" w14:paraId="4D3BCB87" w14:textId="77777777" w:rsidTr="00C83143">
              <w:trPr>
                <w:trHeight w:val="54"/>
                <w:jc w:val="center"/>
              </w:trPr>
              <w:tc>
                <w:tcPr>
                  <w:tcW w:w="553" w:type="dxa"/>
                  <w:shd w:val="clear" w:color="auto" w:fill="auto"/>
                  <w:vAlign w:val="center"/>
                </w:tcPr>
                <w:p w14:paraId="1AF6DE56" w14:textId="77777777" w:rsidR="00E20318" w:rsidRPr="00B97192" w:rsidRDefault="00E20318" w:rsidP="00873FE0">
                  <w:pPr>
                    <w:widowControl w:val="0"/>
                    <w:spacing w:after="0"/>
                    <w:rPr>
                      <w:b/>
                      <w:i/>
                      <w:noProof/>
                      <w:color w:val="000000"/>
                      <w:position w:val="-8"/>
                      <w:sz w:val="18"/>
                      <w:szCs w:val="18"/>
                      <w:lang w:eastAsia="zh-CN"/>
                    </w:rPr>
                  </w:pPr>
                </w:p>
              </w:tc>
              <w:tc>
                <w:tcPr>
                  <w:tcW w:w="5751" w:type="dxa"/>
                  <w:gridSpan w:val="2"/>
                  <w:shd w:val="clear" w:color="auto" w:fill="auto"/>
                  <w:vAlign w:val="center"/>
                </w:tcPr>
                <w:p w14:paraId="0BBC3B39" w14:textId="77777777" w:rsidR="00E20318" w:rsidRPr="00B97192" w:rsidRDefault="00E20318" w:rsidP="00873FE0">
                  <w:pPr>
                    <w:widowControl w:val="0"/>
                    <w:spacing w:after="0"/>
                    <w:jc w:val="center"/>
                    <w:rPr>
                      <w:rFonts w:eastAsia="Batang"/>
                      <w:b/>
                      <w:i/>
                      <w:color w:val="000000"/>
                      <w:sz w:val="18"/>
                      <w:szCs w:val="18"/>
                    </w:rPr>
                  </w:pPr>
                  <w:r w:rsidRPr="00B97192">
                    <w:rPr>
                      <w:rFonts w:eastAsia="Times New Roman"/>
                      <w:b/>
                      <w:i/>
                      <w:color w:val="000000"/>
                      <w:sz w:val="18"/>
                      <w:szCs w:val="18"/>
                      <w:lang w:val="x-none"/>
                    </w:rPr>
                    <w:t>PDSCH processing capability 1</w:t>
                  </w:r>
                </w:p>
              </w:tc>
              <w:tc>
                <w:tcPr>
                  <w:tcW w:w="2870" w:type="dxa"/>
                  <w:vAlign w:val="center"/>
                </w:tcPr>
                <w:p w14:paraId="4F38B31A" w14:textId="77777777" w:rsidR="00E20318" w:rsidRPr="00B97192" w:rsidRDefault="00E20318" w:rsidP="00873FE0">
                  <w:pPr>
                    <w:widowControl w:val="0"/>
                    <w:spacing w:after="0"/>
                    <w:jc w:val="center"/>
                    <w:rPr>
                      <w:rFonts w:eastAsia="Batang"/>
                      <w:b/>
                      <w:i/>
                      <w:color w:val="000000"/>
                      <w:sz w:val="18"/>
                      <w:szCs w:val="18"/>
                    </w:rPr>
                  </w:pPr>
                  <w:r w:rsidRPr="00B97192">
                    <w:rPr>
                      <w:rFonts w:eastAsia="Times New Roman"/>
                      <w:b/>
                      <w:i/>
                      <w:color w:val="000000"/>
                      <w:sz w:val="18"/>
                      <w:szCs w:val="18"/>
                      <w:lang w:val="x-none"/>
                    </w:rPr>
                    <w:t>PDSCH processing capability 2</w:t>
                  </w:r>
                </w:p>
              </w:tc>
            </w:tr>
            <w:tr w:rsidR="00E20318" w:rsidRPr="00B97192" w14:paraId="50837320" w14:textId="77777777" w:rsidTr="00C83143">
              <w:trPr>
                <w:trHeight w:val="81"/>
                <w:jc w:val="center"/>
              </w:trPr>
              <w:tc>
                <w:tcPr>
                  <w:tcW w:w="553" w:type="dxa"/>
                  <w:vMerge w:val="restart"/>
                  <w:shd w:val="clear" w:color="auto" w:fill="auto"/>
                  <w:vAlign w:val="center"/>
                </w:tcPr>
                <w:p w14:paraId="09FBE724" w14:textId="4AB6A3EE" w:rsidR="00E20318" w:rsidRPr="00B97192" w:rsidRDefault="00C83143" w:rsidP="00873FE0">
                  <w:pPr>
                    <w:widowControl w:val="0"/>
                    <w:spacing w:after="0"/>
                    <w:jc w:val="center"/>
                    <w:rPr>
                      <w:rFonts w:eastAsia="Batang"/>
                      <w:b/>
                      <w:i/>
                      <w:color w:val="000000"/>
                      <w:sz w:val="18"/>
                      <w:szCs w:val="18"/>
                    </w:rPr>
                  </w:pPr>
                  <m:oMathPara>
                    <m:oMath>
                      <m:r>
                        <m:rPr>
                          <m:sty m:val="bi"/>
                        </m:rPr>
                        <w:rPr>
                          <w:rFonts w:ascii="Cambria Math" w:eastAsia="Batang" w:hAnsi="Cambria Math"/>
                          <w:color w:val="000000"/>
                          <w:sz w:val="18"/>
                          <w:szCs w:val="18"/>
                        </w:rPr>
                        <m:t>μ</m:t>
                      </m:r>
                    </m:oMath>
                  </m:oMathPara>
                </w:p>
              </w:tc>
              <w:tc>
                <w:tcPr>
                  <w:tcW w:w="5751" w:type="dxa"/>
                  <w:gridSpan w:val="2"/>
                  <w:shd w:val="clear" w:color="auto" w:fill="auto"/>
                  <w:vAlign w:val="center"/>
                </w:tcPr>
                <w:p w14:paraId="1FDF158A" w14:textId="77777777" w:rsidR="00E20318" w:rsidRPr="00B97192" w:rsidRDefault="00E20318" w:rsidP="00873FE0">
                  <w:pPr>
                    <w:widowControl w:val="0"/>
                    <w:spacing w:after="0"/>
                    <w:jc w:val="center"/>
                    <w:rPr>
                      <w:rFonts w:eastAsia="Batang"/>
                      <w:b/>
                      <w:i/>
                      <w:color w:val="000000"/>
                      <w:sz w:val="18"/>
                      <w:szCs w:val="18"/>
                    </w:rPr>
                  </w:pPr>
                  <w:r w:rsidRPr="00B97192">
                    <w:rPr>
                      <w:rFonts w:eastAsia="Batang"/>
                      <w:b/>
                      <w:i/>
                      <w:color w:val="000000"/>
                      <w:sz w:val="18"/>
                      <w:szCs w:val="18"/>
                    </w:rPr>
                    <w:t>PDSCH decoding time N</w:t>
                  </w:r>
                  <w:r w:rsidRPr="00B97192">
                    <w:rPr>
                      <w:rFonts w:eastAsia="Batang"/>
                      <w:b/>
                      <w:i/>
                      <w:color w:val="000000"/>
                      <w:sz w:val="18"/>
                      <w:szCs w:val="18"/>
                      <w:vertAlign w:val="subscript"/>
                    </w:rPr>
                    <w:t>1</w:t>
                  </w:r>
                  <w:r w:rsidRPr="00B97192">
                    <w:rPr>
                      <w:rFonts w:eastAsia="Batang"/>
                      <w:b/>
                      <w:i/>
                      <w:color w:val="000000"/>
                      <w:sz w:val="18"/>
                      <w:szCs w:val="18"/>
                    </w:rPr>
                    <w:t xml:space="preserve"> [symbols]</w:t>
                  </w:r>
                </w:p>
              </w:tc>
              <w:tc>
                <w:tcPr>
                  <w:tcW w:w="2870" w:type="dxa"/>
                  <w:vAlign w:val="center"/>
                </w:tcPr>
                <w:p w14:paraId="4C4A1138" w14:textId="77777777" w:rsidR="00E20318" w:rsidRPr="00B97192" w:rsidRDefault="00E20318" w:rsidP="00873FE0">
                  <w:pPr>
                    <w:widowControl w:val="0"/>
                    <w:spacing w:after="0"/>
                    <w:jc w:val="center"/>
                    <w:rPr>
                      <w:rFonts w:eastAsia="Batang"/>
                      <w:b/>
                      <w:i/>
                      <w:color w:val="000000"/>
                      <w:sz w:val="18"/>
                      <w:szCs w:val="18"/>
                    </w:rPr>
                  </w:pPr>
                  <w:r w:rsidRPr="00B97192">
                    <w:rPr>
                      <w:rFonts w:eastAsia="Batang"/>
                      <w:b/>
                      <w:i/>
                      <w:color w:val="000000"/>
                      <w:sz w:val="18"/>
                      <w:szCs w:val="18"/>
                    </w:rPr>
                    <w:t>PDSCH decoding time N</w:t>
                  </w:r>
                  <w:r w:rsidRPr="00B97192">
                    <w:rPr>
                      <w:rFonts w:eastAsia="Batang"/>
                      <w:b/>
                      <w:i/>
                      <w:color w:val="000000"/>
                      <w:sz w:val="18"/>
                      <w:szCs w:val="18"/>
                      <w:vertAlign w:val="subscript"/>
                    </w:rPr>
                    <w:t>1</w:t>
                  </w:r>
                  <w:r w:rsidRPr="00B97192">
                    <w:rPr>
                      <w:rFonts w:eastAsia="Batang"/>
                      <w:b/>
                      <w:i/>
                      <w:color w:val="000000"/>
                      <w:sz w:val="18"/>
                      <w:szCs w:val="18"/>
                    </w:rPr>
                    <w:t xml:space="preserve"> [symbols]</w:t>
                  </w:r>
                </w:p>
              </w:tc>
            </w:tr>
            <w:tr w:rsidR="00E20318" w:rsidRPr="00B97192" w14:paraId="61D8FBAC" w14:textId="77777777" w:rsidTr="00873FE0">
              <w:trPr>
                <w:trHeight w:val="118"/>
                <w:jc w:val="center"/>
              </w:trPr>
              <w:tc>
                <w:tcPr>
                  <w:tcW w:w="553" w:type="dxa"/>
                  <w:vMerge/>
                  <w:shd w:val="clear" w:color="auto" w:fill="auto"/>
                  <w:vAlign w:val="center"/>
                </w:tcPr>
                <w:p w14:paraId="5DE46E09" w14:textId="77777777" w:rsidR="00E20318" w:rsidRPr="00B97192" w:rsidRDefault="00E20318" w:rsidP="00873FE0">
                  <w:pPr>
                    <w:widowControl w:val="0"/>
                    <w:spacing w:after="0"/>
                    <w:jc w:val="center"/>
                    <w:rPr>
                      <w:rFonts w:eastAsia="Batang"/>
                      <w:b/>
                      <w:i/>
                      <w:color w:val="000000"/>
                      <w:sz w:val="18"/>
                      <w:szCs w:val="18"/>
                    </w:rPr>
                  </w:pPr>
                </w:p>
              </w:tc>
              <w:tc>
                <w:tcPr>
                  <w:tcW w:w="2780" w:type="dxa"/>
                  <w:shd w:val="clear" w:color="auto" w:fill="auto"/>
                  <w:vAlign w:val="center"/>
                </w:tcPr>
                <w:p w14:paraId="1F5E4030"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lang w:val="en-GB"/>
                    </w:rPr>
                    <w:t xml:space="preserve">dmrs-AdditionalPosition = pos0 in </w:t>
                  </w:r>
                  <w:r w:rsidRPr="00B97192">
                    <w:rPr>
                      <w:rFonts w:eastAsia="Batang"/>
                      <w:i/>
                      <w:color w:val="000000"/>
                      <w:sz w:val="18"/>
                      <w:szCs w:val="18"/>
                      <w:lang w:val="en-GB"/>
                    </w:rPr>
                    <w:br/>
                    <w:t xml:space="preserve">DMRS-DownlinkConfig in both of </w:t>
                  </w:r>
                  <w:r w:rsidRPr="00B97192">
                    <w:rPr>
                      <w:rFonts w:eastAsia="Batang"/>
                      <w:i/>
                      <w:color w:val="000000"/>
                      <w:sz w:val="18"/>
                      <w:szCs w:val="18"/>
                      <w:lang w:val="en-GB"/>
                    </w:rPr>
                    <w:br/>
                  </w:r>
                  <w:r w:rsidRPr="00B97192">
                    <w:rPr>
                      <w:i/>
                      <w:sz w:val="18"/>
                      <w:szCs w:val="18"/>
                    </w:rPr>
                    <w:t>dmrs-DownlinkForPDSCH-MappingTypeA, dmrs-DownlinkForPDSCH-MappingTypeB</w:t>
                  </w:r>
                </w:p>
              </w:tc>
              <w:tc>
                <w:tcPr>
                  <w:tcW w:w="2971" w:type="dxa"/>
                  <w:vAlign w:val="center"/>
                </w:tcPr>
                <w:p w14:paraId="7DD14102"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 xml:space="preserve">dmrs-AdditionalPosition ≠ pos0 in </w:t>
                  </w:r>
                </w:p>
                <w:p w14:paraId="5FB7E62E"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 xml:space="preserve">DMRS-DownlinkConfig in either of </w:t>
                  </w:r>
                </w:p>
                <w:p w14:paraId="2D0667AD"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 xml:space="preserve">dmrs-DownlinkForPDSCH-MappingTypeA, dmrs-DownlinkForPDSCH-MappingTypeB </w:t>
                  </w:r>
                </w:p>
                <w:p w14:paraId="69C42014"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 xml:space="preserve">or if the higher layer parameter is not configured </w:t>
                  </w:r>
                </w:p>
              </w:tc>
              <w:tc>
                <w:tcPr>
                  <w:tcW w:w="2870" w:type="dxa"/>
                  <w:vAlign w:val="center"/>
                </w:tcPr>
                <w:p w14:paraId="240F7D01"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 xml:space="preserve">dmrs-AdditionalPosition = pos0 in </w:t>
                  </w:r>
                </w:p>
                <w:p w14:paraId="013B4BC2"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 xml:space="preserve">DMRS-DownlinkConfig in both of </w:t>
                  </w:r>
                </w:p>
                <w:p w14:paraId="5AD61463"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dmrs-DownlinkForPDSCH-MappingTypeA, dmrs-DownlinkForPDSCH-MappingTypeB</w:t>
                  </w:r>
                </w:p>
              </w:tc>
            </w:tr>
            <w:tr w:rsidR="00E20318" w:rsidRPr="00B97192" w14:paraId="725CDB16" w14:textId="77777777" w:rsidTr="00873FE0">
              <w:trPr>
                <w:trHeight w:val="126"/>
                <w:jc w:val="center"/>
              </w:trPr>
              <w:tc>
                <w:tcPr>
                  <w:tcW w:w="553" w:type="dxa"/>
                  <w:shd w:val="clear" w:color="auto" w:fill="auto"/>
                  <w:vAlign w:val="center"/>
                </w:tcPr>
                <w:p w14:paraId="5C3BD564"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0</w:t>
                  </w:r>
                </w:p>
              </w:tc>
              <w:tc>
                <w:tcPr>
                  <w:tcW w:w="2780" w:type="dxa"/>
                  <w:shd w:val="clear" w:color="auto" w:fill="auto"/>
                  <w:vAlign w:val="center"/>
                </w:tcPr>
                <w:p w14:paraId="7E764A58"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8</w:t>
                  </w:r>
                </w:p>
              </w:tc>
              <w:tc>
                <w:tcPr>
                  <w:tcW w:w="2971" w:type="dxa"/>
                </w:tcPr>
                <w:p w14:paraId="1B0F1D30"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lang w:val="en-GB"/>
                    </w:rPr>
                    <w:t>N</w:t>
                  </w:r>
                  <w:r w:rsidRPr="00B97192">
                    <w:rPr>
                      <w:rFonts w:eastAsia="Batang"/>
                      <w:i/>
                      <w:color w:val="000000"/>
                      <w:sz w:val="18"/>
                      <w:szCs w:val="18"/>
                      <w:vertAlign w:val="subscript"/>
                      <w:lang w:val="en-GB"/>
                    </w:rPr>
                    <w:t>1,0</w:t>
                  </w:r>
                  <w:r w:rsidRPr="00B97192">
                    <w:rPr>
                      <w:rFonts w:eastAsia="Batang"/>
                      <w:i/>
                      <w:color w:val="000000"/>
                      <w:sz w:val="18"/>
                      <w:szCs w:val="18"/>
                    </w:rPr>
                    <w:t xml:space="preserve"> (13 or 14, according to the PDSCH DM-RS position)</w:t>
                  </w:r>
                </w:p>
              </w:tc>
              <w:tc>
                <w:tcPr>
                  <w:tcW w:w="2870" w:type="dxa"/>
                  <w:vAlign w:val="center"/>
                </w:tcPr>
                <w:p w14:paraId="2DDF80CC"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3</w:t>
                  </w:r>
                </w:p>
              </w:tc>
            </w:tr>
            <w:tr w:rsidR="00E20318" w:rsidRPr="00B97192" w14:paraId="5C84C51D" w14:textId="77777777" w:rsidTr="00873FE0">
              <w:trPr>
                <w:trHeight w:val="126"/>
                <w:jc w:val="center"/>
              </w:trPr>
              <w:tc>
                <w:tcPr>
                  <w:tcW w:w="553" w:type="dxa"/>
                  <w:shd w:val="clear" w:color="auto" w:fill="auto"/>
                  <w:vAlign w:val="center"/>
                </w:tcPr>
                <w:p w14:paraId="6F4DD80C"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1</w:t>
                  </w:r>
                </w:p>
              </w:tc>
              <w:tc>
                <w:tcPr>
                  <w:tcW w:w="2780" w:type="dxa"/>
                  <w:shd w:val="clear" w:color="auto" w:fill="auto"/>
                  <w:vAlign w:val="center"/>
                </w:tcPr>
                <w:p w14:paraId="18662458"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10</w:t>
                  </w:r>
                </w:p>
              </w:tc>
              <w:tc>
                <w:tcPr>
                  <w:tcW w:w="2971" w:type="dxa"/>
                </w:tcPr>
                <w:p w14:paraId="218D11AC"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lang w:val="en-GB"/>
                    </w:rPr>
                    <w:t>13</w:t>
                  </w:r>
                </w:p>
              </w:tc>
              <w:tc>
                <w:tcPr>
                  <w:tcW w:w="2870" w:type="dxa"/>
                  <w:vAlign w:val="center"/>
                </w:tcPr>
                <w:p w14:paraId="3BEBB4D3"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4.5</w:t>
                  </w:r>
                </w:p>
              </w:tc>
            </w:tr>
            <w:tr w:rsidR="00E20318" w:rsidRPr="00B97192" w14:paraId="23917CBC" w14:textId="77777777" w:rsidTr="00873FE0">
              <w:trPr>
                <w:trHeight w:val="35"/>
                <w:jc w:val="center"/>
              </w:trPr>
              <w:tc>
                <w:tcPr>
                  <w:tcW w:w="553" w:type="dxa"/>
                  <w:shd w:val="clear" w:color="auto" w:fill="auto"/>
                  <w:vAlign w:val="center"/>
                </w:tcPr>
                <w:p w14:paraId="6C8AC7CB"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2</w:t>
                  </w:r>
                </w:p>
              </w:tc>
              <w:tc>
                <w:tcPr>
                  <w:tcW w:w="2780" w:type="dxa"/>
                  <w:shd w:val="clear" w:color="auto" w:fill="auto"/>
                  <w:vAlign w:val="center"/>
                </w:tcPr>
                <w:p w14:paraId="231FA3EB"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17</w:t>
                  </w:r>
                </w:p>
              </w:tc>
              <w:tc>
                <w:tcPr>
                  <w:tcW w:w="2971" w:type="dxa"/>
                </w:tcPr>
                <w:p w14:paraId="0FE03AE0"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lang w:val="en-GB"/>
                    </w:rPr>
                    <w:t>20</w:t>
                  </w:r>
                </w:p>
              </w:tc>
              <w:tc>
                <w:tcPr>
                  <w:tcW w:w="2870" w:type="dxa"/>
                  <w:vAlign w:val="center"/>
                </w:tcPr>
                <w:p w14:paraId="283F6850"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9 for frequency range 1</w:t>
                  </w:r>
                </w:p>
              </w:tc>
            </w:tr>
            <w:tr w:rsidR="00E20318" w:rsidRPr="00B97192" w14:paraId="6DB88785" w14:textId="77777777" w:rsidTr="00873FE0">
              <w:trPr>
                <w:trHeight w:val="133"/>
                <w:jc w:val="center"/>
              </w:trPr>
              <w:tc>
                <w:tcPr>
                  <w:tcW w:w="553" w:type="dxa"/>
                  <w:shd w:val="clear" w:color="auto" w:fill="auto"/>
                  <w:vAlign w:val="center"/>
                </w:tcPr>
                <w:p w14:paraId="1F6B1091"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3</w:t>
                  </w:r>
                </w:p>
              </w:tc>
              <w:tc>
                <w:tcPr>
                  <w:tcW w:w="2780" w:type="dxa"/>
                  <w:shd w:val="clear" w:color="auto" w:fill="auto"/>
                  <w:vAlign w:val="center"/>
                </w:tcPr>
                <w:p w14:paraId="69673D1A"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rPr>
                    <w:t>20</w:t>
                  </w:r>
                </w:p>
              </w:tc>
              <w:tc>
                <w:tcPr>
                  <w:tcW w:w="2971" w:type="dxa"/>
                </w:tcPr>
                <w:p w14:paraId="389FF1A7" w14:textId="77777777" w:rsidR="00E20318" w:rsidRPr="00B97192" w:rsidRDefault="00E20318" w:rsidP="00873FE0">
                  <w:pPr>
                    <w:widowControl w:val="0"/>
                    <w:spacing w:after="0"/>
                    <w:jc w:val="center"/>
                    <w:rPr>
                      <w:rFonts w:eastAsia="Batang"/>
                      <w:i/>
                      <w:color w:val="000000"/>
                      <w:sz w:val="18"/>
                      <w:szCs w:val="18"/>
                    </w:rPr>
                  </w:pPr>
                  <w:r w:rsidRPr="00B97192">
                    <w:rPr>
                      <w:rFonts w:eastAsia="Batang"/>
                      <w:i/>
                      <w:color w:val="000000"/>
                      <w:sz w:val="18"/>
                      <w:szCs w:val="18"/>
                      <w:lang w:val="en-GB"/>
                    </w:rPr>
                    <w:t>24</w:t>
                  </w:r>
                </w:p>
              </w:tc>
              <w:tc>
                <w:tcPr>
                  <w:tcW w:w="2870" w:type="dxa"/>
                  <w:vAlign w:val="center"/>
                </w:tcPr>
                <w:p w14:paraId="6B065A06" w14:textId="77777777" w:rsidR="00E20318" w:rsidRPr="00B97192" w:rsidRDefault="00E20318" w:rsidP="00873FE0">
                  <w:pPr>
                    <w:widowControl w:val="0"/>
                    <w:spacing w:after="0"/>
                    <w:jc w:val="center"/>
                    <w:rPr>
                      <w:i/>
                      <w:color w:val="000000"/>
                      <w:sz w:val="18"/>
                      <w:szCs w:val="18"/>
                      <w:lang w:eastAsia="zh-CN"/>
                    </w:rPr>
                  </w:pPr>
                  <w:r w:rsidRPr="00B97192">
                    <w:rPr>
                      <w:i/>
                      <w:color w:val="000000"/>
                      <w:sz w:val="18"/>
                      <w:szCs w:val="18"/>
                      <w:lang w:eastAsia="zh-CN"/>
                    </w:rPr>
                    <w:t>NA</w:t>
                  </w:r>
                </w:p>
              </w:tc>
            </w:tr>
          </w:tbl>
          <w:p w14:paraId="28580870" w14:textId="77777777" w:rsidR="00873FE0" w:rsidRPr="00B97192" w:rsidRDefault="00873FE0" w:rsidP="00873FE0">
            <w:pPr>
              <w:pStyle w:val="a5"/>
              <w:spacing w:before="0" w:after="0"/>
              <w:jc w:val="both"/>
              <w:rPr>
                <w:i/>
                <w:sz w:val="18"/>
                <w:szCs w:val="18"/>
                <w:lang w:eastAsia="zh-CN"/>
              </w:rPr>
            </w:pPr>
          </w:p>
          <w:p w14:paraId="54488368" w14:textId="77777777" w:rsidR="00873FE0" w:rsidRPr="00B97192" w:rsidRDefault="00873FE0" w:rsidP="00873FE0">
            <w:pPr>
              <w:pStyle w:val="a5"/>
              <w:spacing w:before="0" w:afterLines="50"/>
              <w:rPr>
                <w:i/>
                <w:sz w:val="18"/>
                <w:szCs w:val="18"/>
              </w:rPr>
            </w:pPr>
            <w:r w:rsidRPr="00B97192">
              <w:rPr>
                <w:i/>
                <w:sz w:val="18"/>
                <w:szCs w:val="18"/>
              </w:rPr>
              <w:t>PUSCH preparation time for PUSCH timing capability</w:t>
            </w: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090"/>
              <w:gridCol w:w="4280"/>
            </w:tblGrid>
            <w:tr w:rsidR="00873FE0" w:rsidRPr="00B97192" w14:paraId="65FF8B99" w14:textId="77777777" w:rsidTr="00873FE0">
              <w:trPr>
                <w:trHeight w:val="295"/>
                <w:jc w:val="center"/>
              </w:trPr>
              <w:tc>
                <w:tcPr>
                  <w:tcW w:w="812" w:type="dxa"/>
                  <w:shd w:val="clear" w:color="auto" w:fill="auto"/>
                  <w:vAlign w:val="center"/>
                </w:tcPr>
                <w:p w14:paraId="7CE61AFF" w14:textId="77777777" w:rsidR="00873FE0" w:rsidRPr="00B97192" w:rsidRDefault="00873FE0" w:rsidP="00873FE0">
                  <w:pPr>
                    <w:keepLines/>
                    <w:spacing w:after="0"/>
                    <w:jc w:val="center"/>
                    <w:rPr>
                      <w:rFonts w:eastAsia="Batang"/>
                      <w:i/>
                      <w:noProof/>
                      <w:color w:val="000000"/>
                      <w:position w:val="-8"/>
                      <w:sz w:val="18"/>
                      <w:szCs w:val="18"/>
                      <w:lang w:eastAsia="zh-CN"/>
                    </w:rPr>
                  </w:pPr>
                </w:p>
              </w:tc>
              <w:tc>
                <w:tcPr>
                  <w:tcW w:w="4090" w:type="dxa"/>
                  <w:shd w:val="clear" w:color="auto" w:fill="auto"/>
                  <w:vAlign w:val="center"/>
                </w:tcPr>
                <w:p w14:paraId="22A6B042" w14:textId="77777777" w:rsidR="00873FE0" w:rsidRPr="00B97192" w:rsidRDefault="00873FE0" w:rsidP="00873FE0">
                  <w:pPr>
                    <w:keepLines/>
                    <w:spacing w:after="0"/>
                    <w:jc w:val="center"/>
                    <w:rPr>
                      <w:rFonts w:eastAsia="Batang"/>
                      <w:b/>
                      <w:i/>
                      <w:color w:val="000000"/>
                      <w:sz w:val="18"/>
                      <w:szCs w:val="18"/>
                    </w:rPr>
                  </w:pPr>
                  <w:r w:rsidRPr="00B97192">
                    <w:rPr>
                      <w:rFonts w:eastAsia="Times New Roman"/>
                      <w:b/>
                      <w:i/>
                      <w:color w:val="000000"/>
                      <w:sz w:val="18"/>
                      <w:szCs w:val="18"/>
                      <w:lang w:val="x-none"/>
                    </w:rPr>
                    <w:t>PUSCH timing capability 1</w:t>
                  </w:r>
                </w:p>
              </w:tc>
              <w:tc>
                <w:tcPr>
                  <w:tcW w:w="4280" w:type="dxa"/>
                  <w:vAlign w:val="center"/>
                </w:tcPr>
                <w:p w14:paraId="6FC4A51F" w14:textId="77777777" w:rsidR="00873FE0" w:rsidRPr="00B97192" w:rsidRDefault="00873FE0" w:rsidP="00873FE0">
                  <w:pPr>
                    <w:keepLines/>
                    <w:spacing w:after="0"/>
                    <w:jc w:val="center"/>
                    <w:rPr>
                      <w:rFonts w:eastAsia="Batang"/>
                      <w:b/>
                      <w:i/>
                      <w:color w:val="000000"/>
                      <w:sz w:val="18"/>
                      <w:szCs w:val="18"/>
                    </w:rPr>
                  </w:pPr>
                  <w:r w:rsidRPr="00B97192">
                    <w:rPr>
                      <w:rFonts w:eastAsia="Times New Roman"/>
                      <w:b/>
                      <w:i/>
                      <w:color w:val="000000"/>
                      <w:sz w:val="18"/>
                      <w:szCs w:val="18"/>
                      <w:lang w:val="x-none"/>
                    </w:rPr>
                    <w:t>PUSCH timing capability 2</w:t>
                  </w:r>
                </w:p>
              </w:tc>
            </w:tr>
            <w:tr w:rsidR="00873FE0" w:rsidRPr="00B97192" w14:paraId="3366AAC1" w14:textId="77777777" w:rsidTr="00873FE0">
              <w:trPr>
                <w:trHeight w:val="214"/>
                <w:jc w:val="center"/>
              </w:trPr>
              <w:tc>
                <w:tcPr>
                  <w:tcW w:w="812" w:type="dxa"/>
                  <w:shd w:val="clear" w:color="auto" w:fill="auto"/>
                  <w:vAlign w:val="center"/>
                </w:tcPr>
                <w:p w14:paraId="179B57CF" w14:textId="77777777" w:rsidR="00873FE0" w:rsidRPr="00B97192" w:rsidRDefault="00873FE0" w:rsidP="00873FE0">
                  <w:pPr>
                    <w:keepLines/>
                    <w:spacing w:after="0"/>
                    <w:jc w:val="center"/>
                    <w:rPr>
                      <w:rFonts w:eastAsia="Batang"/>
                      <w:i/>
                      <w:color w:val="000000"/>
                      <w:sz w:val="18"/>
                      <w:szCs w:val="18"/>
                    </w:rPr>
                  </w:pPr>
                  <m:oMathPara>
                    <m:oMath>
                      <m:r>
                        <m:rPr>
                          <m:sty m:val="bi"/>
                        </m:rPr>
                        <w:rPr>
                          <w:rFonts w:ascii="Cambria Math" w:eastAsia="Batang" w:hAnsi="Cambria Math"/>
                          <w:color w:val="000000"/>
                          <w:sz w:val="18"/>
                          <w:szCs w:val="18"/>
                        </w:rPr>
                        <m:t>μ</m:t>
                      </m:r>
                    </m:oMath>
                  </m:oMathPara>
                </w:p>
              </w:tc>
              <w:tc>
                <w:tcPr>
                  <w:tcW w:w="4090" w:type="dxa"/>
                  <w:shd w:val="clear" w:color="auto" w:fill="auto"/>
                  <w:vAlign w:val="center"/>
                </w:tcPr>
                <w:p w14:paraId="3D8450E7"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PUSCH preparation time N</w:t>
                  </w:r>
                  <w:r w:rsidRPr="00B97192">
                    <w:rPr>
                      <w:rFonts w:eastAsia="Batang"/>
                      <w:i/>
                      <w:color w:val="000000"/>
                      <w:sz w:val="18"/>
                      <w:szCs w:val="18"/>
                      <w:vertAlign w:val="subscript"/>
                    </w:rPr>
                    <w:t>2</w:t>
                  </w:r>
                  <w:r w:rsidRPr="00B97192">
                    <w:rPr>
                      <w:rFonts w:eastAsia="Batang"/>
                      <w:i/>
                      <w:color w:val="000000"/>
                      <w:sz w:val="18"/>
                      <w:szCs w:val="18"/>
                    </w:rPr>
                    <w:t xml:space="preserve"> [symbols]</w:t>
                  </w:r>
                </w:p>
              </w:tc>
              <w:tc>
                <w:tcPr>
                  <w:tcW w:w="4280" w:type="dxa"/>
                  <w:vAlign w:val="center"/>
                </w:tcPr>
                <w:p w14:paraId="18208A4F"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PUSCH preparation time N</w:t>
                  </w:r>
                  <w:r w:rsidRPr="00B97192">
                    <w:rPr>
                      <w:rFonts w:eastAsia="Batang"/>
                      <w:i/>
                      <w:color w:val="000000"/>
                      <w:sz w:val="18"/>
                      <w:szCs w:val="18"/>
                      <w:vertAlign w:val="subscript"/>
                    </w:rPr>
                    <w:t>2</w:t>
                  </w:r>
                  <w:r w:rsidRPr="00B97192">
                    <w:rPr>
                      <w:rFonts w:eastAsia="Batang"/>
                      <w:i/>
                      <w:color w:val="000000"/>
                      <w:sz w:val="18"/>
                      <w:szCs w:val="18"/>
                    </w:rPr>
                    <w:t xml:space="preserve"> [symbols]</w:t>
                  </w:r>
                </w:p>
              </w:tc>
            </w:tr>
            <w:tr w:rsidR="00873FE0" w:rsidRPr="00B97192" w14:paraId="3C9CFE6D" w14:textId="77777777" w:rsidTr="00873FE0">
              <w:trPr>
                <w:trHeight w:val="201"/>
                <w:jc w:val="center"/>
              </w:trPr>
              <w:tc>
                <w:tcPr>
                  <w:tcW w:w="812" w:type="dxa"/>
                  <w:shd w:val="clear" w:color="auto" w:fill="auto"/>
                  <w:vAlign w:val="center"/>
                </w:tcPr>
                <w:p w14:paraId="04B16E7B"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0</w:t>
                  </w:r>
                </w:p>
              </w:tc>
              <w:tc>
                <w:tcPr>
                  <w:tcW w:w="4090" w:type="dxa"/>
                  <w:shd w:val="clear" w:color="auto" w:fill="auto"/>
                  <w:vAlign w:val="center"/>
                </w:tcPr>
                <w:p w14:paraId="25E81949"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10</w:t>
                  </w:r>
                </w:p>
              </w:tc>
              <w:tc>
                <w:tcPr>
                  <w:tcW w:w="4280" w:type="dxa"/>
                  <w:vAlign w:val="center"/>
                </w:tcPr>
                <w:p w14:paraId="541ECCA0"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5</w:t>
                  </w:r>
                </w:p>
              </w:tc>
            </w:tr>
            <w:tr w:rsidR="00873FE0" w:rsidRPr="00B97192" w14:paraId="62A8B64E" w14:textId="77777777" w:rsidTr="00873FE0">
              <w:trPr>
                <w:trHeight w:val="201"/>
                <w:jc w:val="center"/>
              </w:trPr>
              <w:tc>
                <w:tcPr>
                  <w:tcW w:w="812" w:type="dxa"/>
                  <w:shd w:val="clear" w:color="auto" w:fill="auto"/>
                  <w:vAlign w:val="center"/>
                </w:tcPr>
                <w:p w14:paraId="6DD96F71"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1</w:t>
                  </w:r>
                </w:p>
              </w:tc>
              <w:tc>
                <w:tcPr>
                  <w:tcW w:w="4090" w:type="dxa"/>
                  <w:shd w:val="clear" w:color="auto" w:fill="auto"/>
                  <w:vAlign w:val="center"/>
                </w:tcPr>
                <w:p w14:paraId="499525B5"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12</w:t>
                  </w:r>
                </w:p>
              </w:tc>
              <w:tc>
                <w:tcPr>
                  <w:tcW w:w="4280" w:type="dxa"/>
                  <w:vAlign w:val="center"/>
                </w:tcPr>
                <w:p w14:paraId="79D45AB4"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5.5</w:t>
                  </w:r>
                </w:p>
              </w:tc>
            </w:tr>
            <w:tr w:rsidR="00873FE0" w:rsidRPr="00B97192" w14:paraId="42893BB4" w14:textId="77777777" w:rsidTr="00873FE0">
              <w:trPr>
                <w:trHeight w:val="55"/>
                <w:jc w:val="center"/>
              </w:trPr>
              <w:tc>
                <w:tcPr>
                  <w:tcW w:w="812" w:type="dxa"/>
                  <w:shd w:val="clear" w:color="auto" w:fill="auto"/>
                  <w:vAlign w:val="center"/>
                </w:tcPr>
                <w:p w14:paraId="7D66C58B"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2</w:t>
                  </w:r>
                </w:p>
              </w:tc>
              <w:tc>
                <w:tcPr>
                  <w:tcW w:w="4090" w:type="dxa"/>
                  <w:shd w:val="clear" w:color="auto" w:fill="auto"/>
                  <w:vAlign w:val="center"/>
                </w:tcPr>
                <w:p w14:paraId="6AB56552"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23</w:t>
                  </w:r>
                </w:p>
              </w:tc>
              <w:tc>
                <w:tcPr>
                  <w:tcW w:w="4280" w:type="dxa"/>
                  <w:vAlign w:val="center"/>
                </w:tcPr>
                <w:p w14:paraId="4BFCF67F"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11 for frequency range 1</w:t>
                  </w:r>
                </w:p>
              </w:tc>
            </w:tr>
            <w:tr w:rsidR="00873FE0" w:rsidRPr="00B97192" w14:paraId="1D8F2BD8" w14:textId="77777777" w:rsidTr="00873FE0">
              <w:trPr>
                <w:trHeight w:val="201"/>
                <w:jc w:val="center"/>
              </w:trPr>
              <w:tc>
                <w:tcPr>
                  <w:tcW w:w="812" w:type="dxa"/>
                  <w:shd w:val="clear" w:color="auto" w:fill="auto"/>
                  <w:vAlign w:val="center"/>
                </w:tcPr>
                <w:p w14:paraId="25C452DE"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3</w:t>
                  </w:r>
                </w:p>
              </w:tc>
              <w:tc>
                <w:tcPr>
                  <w:tcW w:w="4090" w:type="dxa"/>
                  <w:shd w:val="clear" w:color="auto" w:fill="auto"/>
                  <w:vAlign w:val="center"/>
                </w:tcPr>
                <w:p w14:paraId="77ABC664" w14:textId="77777777" w:rsidR="00873FE0" w:rsidRPr="00B97192" w:rsidRDefault="00873FE0" w:rsidP="00873FE0">
                  <w:pPr>
                    <w:keepLines/>
                    <w:spacing w:after="0"/>
                    <w:jc w:val="center"/>
                    <w:rPr>
                      <w:rFonts w:eastAsia="Batang"/>
                      <w:i/>
                      <w:color w:val="000000"/>
                      <w:sz w:val="18"/>
                      <w:szCs w:val="18"/>
                    </w:rPr>
                  </w:pPr>
                  <w:r w:rsidRPr="00B97192">
                    <w:rPr>
                      <w:rFonts w:eastAsia="Batang"/>
                      <w:i/>
                      <w:color w:val="000000"/>
                      <w:sz w:val="18"/>
                      <w:szCs w:val="18"/>
                    </w:rPr>
                    <w:t>36</w:t>
                  </w:r>
                </w:p>
              </w:tc>
              <w:tc>
                <w:tcPr>
                  <w:tcW w:w="4280" w:type="dxa"/>
                  <w:vAlign w:val="center"/>
                </w:tcPr>
                <w:p w14:paraId="13E6EFEE" w14:textId="77777777" w:rsidR="00873FE0" w:rsidRPr="00B97192" w:rsidRDefault="00873FE0" w:rsidP="00873FE0">
                  <w:pPr>
                    <w:keepLines/>
                    <w:spacing w:after="0"/>
                    <w:jc w:val="center"/>
                    <w:rPr>
                      <w:i/>
                      <w:color w:val="000000"/>
                      <w:sz w:val="18"/>
                      <w:szCs w:val="18"/>
                      <w:lang w:eastAsia="zh-CN"/>
                    </w:rPr>
                  </w:pPr>
                  <w:r w:rsidRPr="00B97192">
                    <w:rPr>
                      <w:rFonts w:hint="eastAsia"/>
                      <w:i/>
                      <w:color w:val="000000"/>
                      <w:sz w:val="18"/>
                      <w:szCs w:val="18"/>
                      <w:lang w:eastAsia="zh-CN"/>
                    </w:rPr>
                    <w:t>NA</w:t>
                  </w:r>
                </w:p>
              </w:tc>
            </w:tr>
          </w:tbl>
          <w:p w14:paraId="46AE8568" w14:textId="77777777" w:rsidR="00E20318" w:rsidRPr="00C83143" w:rsidRDefault="00E20318" w:rsidP="00873FE0">
            <w:pPr>
              <w:rPr>
                <w:rFonts w:eastAsia="MS Mincho" w:cs="Arial"/>
                <w:lang w:eastAsia="ja-JP"/>
              </w:rPr>
            </w:pPr>
          </w:p>
        </w:tc>
      </w:tr>
    </w:tbl>
    <w:p w14:paraId="3FE3FC05" w14:textId="1891C1A8" w:rsidR="006107C1" w:rsidRDefault="00C82415" w:rsidP="00C83143">
      <w:pPr>
        <w:rPr>
          <w:rFonts w:cs="Arial"/>
          <w:szCs w:val="20"/>
          <w:lang w:eastAsia="zh-CN"/>
        </w:rPr>
      </w:pPr>
      <w:r w:rsidRPr="00233928">
        <w:rPr>
          <w:rFonts w:cs="Arial"/>
          <w:lang w:eastAsia="ja-JP"/>
        </w:rPr>
        <w:lastRenderedPageBreak/>
        <w:t xml:space="preserve"> </w:t>
      </w:r>
      <w:r w:rsidR="0086690E">
        <w:rPr>
          <w:rFonts w:cs="Arial"/>
          <w:szCs w:val="20"/>
          <w:lang w:eastAsia="ja-JP"/>
        </w:rPr>
        <w:t xml:space="preserve">In R18, </w:t>
      </w:r>
      <w:r w:rsidR="00C83143" w:rsidRPr="00E768E5">
        <w:rPr>
          <w:rFonts w:cs="Arial"/>
          <w:szCs w:val="20"/>
          <w:lang w:eastAsia="ja-JP"/>
        </w:rPr>
        <w:t>the</w:t>
      </w:r>
      <w:r w:rsidR="0086690E">
        <w:rPr>
          <w:rFonts w:cs="Arial"/>
          <w:szCs w:val="20"/>
          <w:lang w:eastAsia="ja-JP"/>
        </w:rPr>
        <w:t xml:space="preserve"> </w:t>
      </w:r>
      <w:r w:rsidR="004418B9">
        <w:rPr>
          <w:rFonts w:cs="Arial"/>
          <w:szCs w:val="20"/>
          <w:lang w:eastAsia="ja-JP"/>
        </w:rPr>
        <w:t xml:space="preserve">target relaxed values for </w:t>
      </w:r>
      <w:r w:rsidR="00C83143">
        <w:rPr>
          <w:rFonts w:cs="Arial"/>
          <w:szCs w:val="20"/>
          <w:lang w:eastAsia="ja-JP"/>
        </w:rPr>
        <w:t xml:space="preserve">N1 and N2 </w:t>
      </w:r>
      <w:r w:rsidR="0086690E">
        <w:rPr>
          <w:rFonts w:cs="Arial"/>
          <w:szCs w:val="20"/>
          <w:lang w:eastAsia="ja-JP"/>
        </w:rPr>
        <w:t>can be the</w:t>
      </w:r>
      <w:r w:rsidR="004418B9">
        <w:rPr>
          <w:rFonts w:cs="Arial"/>
          <w:szCs w:val="20"/>
          <w:lang w:eastAsia="ja-JP"/>
        </w:rPr>
        <w:t xml:space="preserve"> same as R17.</w:t>
      </w:r>
    </w:p>
    <w:p w14:paraId="1BFA23CB" w14:textId="3F00AE0E" w:rsidR="004418B9" w:rsidRPr="0023240E" w:rsidRDefault="00847278" w:rsidP="0023240E">
      <w:pPr>
        <w:rPr>
          <w:b/>
          <w:bCs/>
          <w:i/>
          <w:iCs/>
        </w:rPr>
      </w:pPr>
      <w:r w:rsidRPr="0023240E">
        <w:rPr>
          <w:b/>
          <w:bCs/>
          <w:i/>
          <w:iCs/>
        </w:rPr>
        <w:t>Observation</w:t>
      </w:r>
      <w:r w:rsidR="004418B9" w:rsidRPr="0023240E">
        <w:rPr>
          <w:b/>
          <w:bCs/>
          <w:i/>
          <w:iCs/>
        </w:rPr>
        <w:t xml:space="preserve"> </w:t>
      </w:r>
      <w:r w:rsidRPr="0023240E">
        <w:rPr>
          <w:b/>
          <w:bCs/>
          <w:i/>
          <w:iCs/>
        </w:rPr>
        <w:t>3.1-</w:t>
      </w:r>
      <w:r w:rsidR="00D611B6" w:rsidRPr="0023240E">
        <w:rPr>
          <w:b/>
          <w:bCs/>
          <w:i/>
          <w:iCs/>
        </w:rPr>
        <w:t>1</w:t>
      </w:r>
      <w:r w:rsidR="004418B9" w:rsidRPr="0023240E">
        <w:rPr>
          <w:b/>
          <w:bCs/>
          <w:i/>
          <w:iCs/>
        </w:rPr>
        <w:t>: For relaxed UE processing timeline,</w:t>
      </w:r>
      <w:r w:rsidRPr="0023240E">
        <w:rPr>
          <w:b/>
          <w:bCs/>
          <w:i/>
          <w:iCs/>
        </w:rPr>
        <w:t xml:space="preserve"> </w:t>
      </w:r>
      <w:r w:rsidR="0023240E">
        <w:rPr>
          <w:b/>
          <w:bCs/>
          <w:i/>
          <w:iCs/>
        </w:rPr>
        <w:t xml:space="preserve">the doubled N1 and N2 </w:t>
      </w:r>
      <w:r w:rsidR="004418B9" w:rsidRPr="0023240E">
        <w:rPr>
          <w:b/>
          <w:bCs/>
          <w:i/>
          <w:iCs/>
        </w:rPr>
        <w:t>compared to those of capability 1</w:t>
      </w:r>
      <w:r w:rsidR="0023240E">
        <w:rPr>
          <w:b/>
          <w:bCs/>
          <w:i/>
          <w:iCs/>
        </w:rPr>
        <w:t xml:space="preserve"> were studied in R17.</w:t>
      </w:r>
    </w:p>
    <w:p w14:paraId="0CE72EC6" w14:textId="77777777" w:rsidR="004418B9" w:rsidRPr="00C83143" w:rsidRDefault="004418B9" w:rsidP="00C83143">
      <w:pPr>
        <w:rPr>
          <w:rFonts w:cs="Arial"/>
          <w:szCs w:val="20"/>
          <w:lang w:eastAsia="zh-CN"/>
        </w:rPr>
      </w:pPr>
    </w:p>
    <w:p w14:paraId="5BB752D6" w14:textId="4188ED3D" w:rsidR="005121A3" w:rsidRDefault="005121A3" w:rsidP="00B55869">
      <w:pPr>
        <w:pStyle w:val="3"/>
      </w:pPr>
      <w:r w:rsidRPr="000E647A">
        <w:t>Ana</w:t>
      </w:r>
      <w:r>
        <w:t>lysis of UE c</w:t>
      </w:r>
      <w:r w:rsidRPr="0093035F">
        <w:t>omplexity</w:t>
      </w:r>
      <w:r w:rsidR="0074651B">
        <w:t>/</w:t>
      </w:r>
      <w:r w:rsidRPr="0093035F">
        <w:t>cost reduction</w:t>
      </w:r>
      <w:r>
        <w:t xml:space="preserve"> </w:t>
      </w:r>
    </w:p>
    <w:p w14:paraId="5DA2AED9" w14:textId="06759D75" w:rsidR="00C83143" w:rsidRPr="00C83143" w:rsidRDefault="00BB37D5" w:rsidP="004F6075">
      <w:pPr>
        <w:rPr>
          <w:lang w:eastAsia="zh-CN"/>
        </w:rPr>
      </w:pPr>
      <w:r>
        <w:rPr>
          <w:rFonts w:eastAsia="MS Mincho"/>
          <w:lang w:val="en-GB" w:eastAsia="ja-JP"/>
        </w:rPr>
        <w:t xml:space="preserve">The </w:t>
      </w:r>
      <w:r w:rsidRPr="00B345EA">
        <w:rPr>
          <w:lang w:eastAsia="ja-JP"/>
        </w:rPr>
        <w:t xml:space="preserve">complexity </w:t>
      </w:r>
      <w:r>
        <w:rPr>
          <w:rFonts w:eastAsia="MS Mincho"/>
          <w:lang w:val="en-GB" w:eastAsia="ja-JP"/>
        </w:rPr>
        <w:t xml:space="preserve">evaluation assumptions and methodology </w:t>
      </w:r>
      <w:r w:rsidR="00C83143">
        <w:rPr>
          <w:rFonts w:eastAsia="MS Mincho"/>
          <w:lang w:val="en-GB" w:eastAsia="ja-JP"/>
        </w:rPr>
        <w:t>can be found in our contribution</w:t>
      </w:r>
      <w:r w:rsidR="00725F50">
        <w:rPr>
          <w:rFonts w:eastAsia="MS Mincho"/>
          <w:lang w:val="en-GB" w:eastAsia="ja-JP"/>
        </w:rPr>
        <w:t xml:space="preserve"> </w:t>
      </w:r>
      <w:r w:rsidR="00C83143" w:rsidRPr="0032438F">
        <w:rPr>
          <w:rFonts w:eastAsia="MS Mincho"/>
          <w:lang w:val="en-GB" w:eastAsia="ja-JP"/>
        </w:rPr>
        <w:t>[</w:t>
      </w:r>
      <w:r w:rsidR="00725F50" w:rsidRPr="0032438F">
        <w:rPr>
          <w:rFonts w:eastAsia="MS Mincho"/>
          <w:lang w:val="en-GB" w:eastAsia="ja-JP"/>
        </w:rPr>
        <w:t>3</w:t>
      </w:r>
      <w:r w:rsidR="00C83143" w:rsidRPr="0032438F">
        <w:rPr>
          <w:rFonts w:eastAsia="MS Mincho"/>
          <w:lang w:val="en-GB" w:eastAsia="ja-JP"/>
        </w:rPr>
        <w:t>]</w:t>
      </w:r>
      <w:r w:rsidR="00C83143" w:rsidRPr="0032438F">
        <w:rPr>
          <w:rFonts w:eastAsia="MS Mincho" w:hint="eastAsia"/>
          <w:lang w:val="en-GB" w:eastAsia="ja-JP"/>
        </w:rPr>
        <w:t>.</w:t>
      </w:r>
      <w:r w:rsidR="00C83143" w:rsidRPr="0032438F">
        <w:rPr>
          <w:rFonts w:eastAsia="MS Mincho"/>
          <w:lang w:val="en-GB" w:eastAsia="ja-JP"/>
        </w:rPr>
        <w:t xml:space="preserve"> Pr</w:t>
      </w:r>
      <w:r w:rsidR="00C83143">
        <w:rPr>
          <w:rFonts w:eastAsia="MS Mincho"/>
          <w:lang w:val="en-GB" w:eastAsia="ja-JP"/>
        </w:rPr>
        <w:t xml:space="preserve">ocessing time relaxation may reduce the cost of BB components, e.g., </w:t>
      </w:r>
      <w:r w:rsidR="00C83143" w:rsidRPr="00C83143">
        <w:rPr>
          <w:rFonts w:eastAsia="MS Mincho"/>
          <w:lang w:val="en-GB" w:eastAsia="ja-JP"/>
        </w:rPr>
        <w:t>Receiver processing block</w:t>
      </w:r>
      <w:r w:rsidR="00C83143">
        <w:rPr>
          <w:rFonts w:eastAsia="MS Mincho"/>
          <w:lang w:val="en-GB" w:eastAsia="ja-JP"/>
        </w:rPr>
        <w:t xml:space="preserve">, </w:t>
      </w:r>
      <w:r w:rsidR="00C83143" w:rsidRPr="00C83143">
        <w:rPr>
          <w:rFonts w:eastAsia="MS Mincho"/>
          <w:lang w:val="en-GB" w:eastAsia="ja-JP"/>
        </w:rPr>
        <w:t>LDPC decoding</w:t>
      </w:r>
      <w:r w:rsidR="00C83143">
        <w:rPr>
          <w:rFonts w:eastAsia="MS Mincho"/>
          <w:lang w:val="en-GB" w:eastAsia="ja-JP"/>
        </w:rPr>
        <w:t xml:space="preserve">, </w:t>
      </w:r>
      <w:r w:rsidR="00C83143" w:rsidRPr="00C83143">
        <w:rPr>
          <w:rFonts w:eastAsia="MS Mincho"/>
          <w:lang w:val="en-GB" w:eastAsia="ja-JP"/>
        </w:rPr>
        <w:t>DL control processing &amp; decoder</w:t>
      </w:r>
      <w:r w:rsidR="00C83143">
        <w:rPr>
          <w:rFonts w:eastAsia="MS Mincho"/>
          <w:lang w:val="en-GB" w:eastAsia="ja-JP"/>
        </w:rPr>
        <w:t xml:space="preserve"> and </w:t>
      </w:r>
      <w:r w:rsidR="00C83143" w:rsidRPr="00C83143">
        <w:rPr>
          <w:rFonts w:eastAsia="MS Mincho"/>
          <w:lang w:val="en-GB" w:eastAsia="ja-JP"/>
        </w:rPr>
        <w:t>UL processing block</w:t>
      </w:r>
      <w:r w:rsidR="00C83143">
        <w:rPr>
          <w:lang w:eastAsia="zh-CN"/>
        </w:rPr>
        <w:t>.</w:t>
      </w:r>
      <w:r w:rsidR="004F6075">
        <w:rPr>
          <w:lang w:eastAsia="zh-CN"/>
        </w:rPr>
        <w:t xml:space="preserve"> </w:t>
      </w:r>
      <w:r w:rsidR="00C83143">
        <w:rPr>
          <w:lang w:eastAsia="zh-CN"/>
        </w:rPr>
        <w:t xml:space="preserve">Our evaluation results shows that </w:t>
      </w:r>
      <w:r w:rsidR="00C83143" w:rsidRPr="00C66A58">
        <w:rPr>
          <w:lang w:eastAsia="zh-CN"/>
        </w:rPr>
        <w:t xml:space="preserve">the additional </w:t>
      </w:r>
      <w:r w:rsidR="00C83143">
        <w:rPr>
          <w:lang w:eastAsia="zh-CN"/>
        </w:rPr>
        <w:t xml:space="preserve">cost </w:t>
      </w:r>
      <w:r w:rsidR="00C83143" w:rsidRPr="00C66A58">
        <w:rPr>
          <w:lang w:eastAsia="zh-CN"/>
        </w:rPr>
        <w:t xml:space="preserve">reductions </w:t>
      </w:r>
      <w:r w:rsidR="00C83143">
        <w:rPr>
          <w:lang w:eastAsia="zh-CN"/>
        </w:rPr>
        <w:t xml:space="preserve">for </w:t>
      </w:r>
      <w:r w:rsidR="0032438F">
        <w:rPr>
          <w:lang w:eastAsia="ja-JP"/>
        </w:rPr>
        <w:t>r</w:t>
      </w:r>
      <w:r w:rsidR="0032438F" w:rsidRPr="006107C1">
        <w:rPr>
          <w:lang w:eastAsia="ja-JP"/>
        </w:rPr>
        <w:t>elaxed UE processing timeline</w:t>
      </w:r>
      <w:r w:rsidR="00C83143">
        <w:rPr>
          <w:lang w:eastAsia="zh-CN"/>
        </w:rPr>
        <w:t xml:space="preserve"> are </w:t>
      </w:r>
      <w:r w:rsidR="004F6075">
        <w:rPr>
          <w:lang w:eastAsia="zh-CN"/>
        </w:rPr>
        <w:t>1</w:t>
      </w:r>
      <w:r w:rsidR="00C83143" w:rsidRPr="00BB4343">
        <w:rPr>
          <w:lang w:eastAsia="zh-CN"/>
        </w:rPr>
        <w:t>%</w:t>
      </w:r>
      <w:r w:rsidR="00C83143">
        <w:rPr>
          <w:lang w:eastAsia="zh-CN"/>
        </w:rPr>
        <w:t xml:space="preserve"> for FDD and </w:t>
      </w:r>
      <w:r w:rsidR="004F6075">
        <w:rPr>
          <w:lang w:eastAsia="zh-CN"/>
        </w:rPr>
        <w:t>0.83</w:t>
      </w:r>
      <w:r w:rsidR="00C83143" w:rsidRPr="00BB4343">
        <w:rPr>
          <w:lang w:eastAsia="zh-CN"/>
        </w:rPr>
        <w:t>%</w:t>
      </w:r>
      <w:r w:rsidR="00C83143">
        <w:rPr>
          <w:lang w:eastAsia="zh-CN"/>
        </w:rPr>
        <w:t xml:space="preserve"> for TDD,</w:t>
      </w:r>
      <w:r w:rsidR="00C83143" w:rsidRPr="00C54526">
        <w:rPr>
          <w:rFonts w:hint="eastAsia"/>
          <w:bCs/>
          <w:iCs/>
        </w:rPr>
        <w:t xml:space="preserve"> </w:t>
      </w:r>
      <w:r w:rsidR="00C83143">
        <w:rPr>
          <w:bCs/>
          <w:iCs/>
        </w:rPr>
        <w:t>while c</w:t>
      </w:r>
      <w:r w:rsidR="00C83143" w:rsidRPr="00B74EEE">
        <w:rPr>
          <w:rFonts w:hint="eastAsia"/>
          <w:bCs/>
          <w:iCs/>
        </w:rPr>
        <w:t>ompare</w:t>
      </w:r>
      <w:r w:rsidR="0032438F">
        <w:rPr>
          <w:rFonts w:hint="eastAsia"/>
          <w:bCs/>
          <w:iCs/>
        </w:rPr>
        <w:t>d with R</w:t>
      </w:r>
      <w:r w:rsidR="00C83143" w:rsidRPr="00B74EEE">
        <w:rPr>
          <w:rFonts w:hint="eastAsia"/>
          <w:bCs/>
          <w:iCs/>
        </w:rPr>
        <w:t xml:space="preserve">17 </w:t>
      </w:r>
      <w:r w:rsidR="004F6075">
        <w:rPr>
          <w:bCs/>
          <w:iCs/>
        </w:rPr>
        <w:t xml:space="preserve">simplest </w:t>
      </w:r>
      <w:r w:rsidR="00C83143" w:rsidRPr="00B74EEE">
        <w:rPr>
          <w:rFonts w:hint="eastAsia"/>
          <w:bCs/>
          <w:iCs/>
        </w:rPr>
        <w:t xml:space="preserve">RedCap UE, the </w:t>
      </w:r>
      <w:r w:rsidR="00C83143">
        <w:rPr>
          <w:bCs/>
          <w:iCs/>
        </w:rPr>
        <w:t>cost</w:t>
      </w:r>
      <w:r w:rsidR="00C83143" w:rsidRPr="00B74EEE">
        <w:rPr>
          <w:rFonts w:hint="eastAsia"/>
          <w:bCs/>
          <w:iCs/>
        </w:rPr>
        <w:t xml:space="preserve"> reduction </w:t>
      </w:r>
      <w:r w:rsidR="0032438F" w:rsidRPr="0032438F">
        <w:rPr>
          <w:bCs/>
          <w:iCs/>
        </w:rPr>
        <w:t>are about 3.15% for FDD and 2.97% for TDD.</w:t>
      </w:r>
      <w:r w:rsidR="004F6075">
        <w:rPr>
          <w:bCs/>
          <w:iCs/>
        </w:rPr>
        <w:t xml:space="preserve">. </w:t>
      </w:r>
    </w:p>
    <w:p w14:paraId="7355971D" w14:textId="316D6C76" w:rsidR="004F6075" w:rsidRPr="0032438F" w:rsidRDefault="004F6075" w:rsidP="004F6075">
      <w:pPr>
        <w:rPr>
          <w:b/>
          <w:bCs/>
          <w:i/>
          <w:iCs/>
        </w:rPr>
      </w:pPr>
      <w:r w:rsidRPr="0032438F">
        <w:rPr>
          <w:rFonts w:hint="eastAsia"/>
          <w:b/>
          <w:bCs/>
          <w:i/>
          <w:iCs/>
        </w:rPr>
        <w:t xml:space="preserve">Observation </w:t>
      </w:r>
      <w:r w:rsidR="00362165" w:rsidRPr="0032438F">
        <w:rPr>
          <w:rFonts w:hint="eastAsia"/>
          <w:b/>
          <w:bCs/>
          <w:i/>
          <w:iCs/>
        </w:rPr>
        <w:t>3</w:t>
      </w:r>
      <w:r w:rsidR="00E16E00" w:rsidRPr="0032438F">
        <w:rPr>
          <w:b/>
          <w:bCs/>
          <w:i/>
          <w:iCs/>
        </w:rPr>
        <w:t>.1</w:t>
      </w:r>
      <w:r w:rsidR="00362165" w:rsidRPr="0032438F">
        <w:rPr>
          <w:rFonts w:hint="eastAsia"/>
          <w:b/>
          <w:bCs/>
          <w:i/>
          <w:iCs/>
        </w:rPr>
        <w:t>-</w:t>
      </w:r>
      <w:r w:rsidR="00D611B6" w:rsidRPr="0032438F">
        <w:rPr>
          <w:b/>
          <w:bCs/>
          <w:i/>
          <w:iCs/>
        </w:rPr>
        <w:t>2</w:t>
      </w:r>
      <w:r w:rsidRPr="0032438F">
        <w:rPr>
          <w:rFonts w:hint="eastAsia"/>
          <w:b/>
          <w:bCs/>
          <w:i/>
          <w:iCs/>
        </w:rPr>
        <w:t xml:space="preserve">: </w:t>
      </w:r>
      <w:r w:rsidRPr="0032438F">
        <w:rPr>
          <w:b/>
          <w:bCs/>
          <w:i/>
          <w:iCs/>
        </w:rPr>
        <w:t>Compared with Rel-17 simplest RedCap UE</w:t>
      </w:r>
      <w:r w:rsidRPr="0032438F">
        <w:rPr>
          <w:rFonts w:hint="eastAsia"/>
          <w:b/>
          <w:bCs/>
          <w:i/>
          <w:iCs/>
        </w:rPr>
        <w:t xml:space="preserve">, the additional </w:t>
      </w:r>
      <w:r w:rsidRPr="0032438F">
        <w:rPr>
          <w:b/>
          <w:bCs/>
          <w:i/>
          <w:iCs/>
        </w:rPr>
        <w:t>cost</w:t>
      </w:r>
      <w:r w:rsidRPr="0032438F">
        <w:rPr>
          <w:rFonts w:hint="eastAsia"/>
          <w:b/>
          <w:bCs/>
          <w:i/>
          <w:iCs/>
        </w:rPr>
        <w:t xml:space="preserve"> reductions are about </w:t>
      </w:r>
      <w:r w:rsidRPr="0032438F">
        <w:rPr>
          <w:b/>
          <w:bCs/>
          <w:i/>
          <w:iCs/>
        </w:rPr>
        <w:t>3.15</w:t>
      </w:r>
      <w:r w:rsidRPr="0032438F">
        <w:rPr>
          <w:rFonts w:hint="eastAsia"/>
          <w:b/>
          <w:bCs/>
          <w:i/>
          <w:iCs/>
        </w:rPr>
        <w:t xml:space="preserve">% for FDD and </w:t>
      </w:r>
      <w:r w:rsidRPr="0032438F">
        <w:rPr>
          <w:b/>
          <w:bCs/>
          <w:i/>
          <w:iCs/>
        </w:rPr>
        <w:t>2.97</w:t>
      </w:r>
      <w:r w:rsidRPr="0032438F">
        <w:rPr>
          <w:rFonts w:hint="eastAsia"/>
          <w:b/>
          <w:bCs/>
          <w:i/>
          <w:iCs/>
        </w:rPr>
        <w:t>% for TDD.</w:t>
      </w:r>
    </w:p>
    <w:p w14:paraId="5734640F" w14:textId="2A6D9BFF" w:rsidR="004F6075" w:rsidRDefault="004F6075" w:rsidP="004F6075">
      <w:pPr>
        <w:rPr>
          <w:b/>
          <w:bCs/>
          <w:i/>
          <w:iCs/>
          <w:highlight w:val="yellow"/>
        </w:rPr>
      </w:pPr>
    </w:p>
    <w:p w14:paraId="71308100" w14:textId="77777777" w:rsidR="00AF225F" w:rsidRDefault="00AF225F" w:rsidP="00AF225F">
      <w:pPr>
        <w:pStyle w:val="3"/>
        <w:rPr>
          <w:lang w:eastAsia="ja-JP"/>
        </w:rPr>
      </w:pPr>
      <w:r w:rsidRPr="00F879F1">
        <w:rPr>
          <w:lang w:eastAsia="ja-JP"/>
        </w:rPr>
        <w:t xml:space="preserve">Analysis </w:t>
      </w:r>
      <w:r w:rsidRPr="00B345EA">
        <w:rPr>
          <w:lang w:eastAsia="ja-JP"/>
        </w:rPr>
        <w:t>of</w:t>
      </w:r>
      <w:r w:rsidRPr="00F879F1">
        <w:rPr>
          <w:lang w:eastAsia="ja-JP"/>
        </w:rPr>
        <w:t xml:space="preserve"> </w:t>
      </w:r>
      <w:r>
        <w:t>SSB/SIB acquisition</w:t>
      </w:r>
    </w:p>
    <w:p w14:paraId="6CD1C30D" w14:textId="219B6B51" w:rsidR="00AF225F" w:rsidRPr="00CF78A8" w:rsidRDefault="00AF225F" w:rsidP="00AF225F">
      <w:pPr>
        <w:numPr>
          <w:ilvl w:val="0"/>
          <w:numId w:val="25"/>
        </w:numPr>
        <w:rPr>
          <w:rFonts w:eastAsia="MS Mincho"/>
          <w:b/>
          <w:bCs/>
          <w:lang w:eastAsia="ja-JP"/>
        </w:rPr>
      </w:pPr>
      <w:r w:rsidRPr="00CF78A8">
        <w:rPr>
          <w:rFonts w:eastAsia="MS Mincho" w:hint="eastAsia"/>
          <w:b/>
          <w:bCs/>
          <w:lang w:eastAsia="ja-JP"/>
        </w:rPr>
        <w:t>SSB</w:t>
      </w:r>
      <w:r>
        <w:rPr>
          <w:rFonts w:eastAsia="MS Mincho"/>
          <w:b/>
          <w:bCs/>
          <w:lang w:eastAsia="ja-JP"/>
        </w:rPr>
        <w:t>, CORESET#0</w:t>
      </w:r>
      <w:r w:rsidRPr="00CF78A8">
        <w:rPr>
          <w:rFonts w:eastAsia="MS Mincho"/>
          <w:b/>
          <w:bCs/>
          <w:lang w:eastAsia="ja-JP"/>
        </w:rPr>
        <w:t xml:space="preserve"> </w:t>
      </w:r>
      <w:r>
        <w:rPr>
          <w:rFonts w:eastAsia="MS Mincho"/>
          <w:b/>
          <w:bCs/>
          <w:lang w:eastAsia="ja-JP"/>
        </w:rPr>
        <w:t xml:space="preserve">and SIB </w:t>
      </w:r>
      <w:r w:rsidRPr="00CF78A8">
        <w:rPr>
          <w:rFonts w:eastAsia="MS Mincho" w:hint="eastAsia"/>
          <w:b/>
          <w:bCs/>
          <w:lang w:eastAsia="ja-JP"/>
        </w:rPr>
        <w:t>reception</w:t>
      </w:r>
    </w:p>
    <w:p w14:paraId="73C340D1" w14:textId="2E104079" w:rsidR="00AF225F" w:rsidRPr="00AF225F" w:rsidRDefault="00D611B6" w:rsidP="00AF225F">
      <w:pPr>
        <w:rPr>
          <w:rFonts w:cs="Arial"/>
          <w:szCs w:val="20"/>
          <w:lang w:eastAsia="zh-CN"/>
        </w:rPr>
      </w:pPr>
      <w:r>
        <w:t>As introduced</w:t>
      </w:r>
      <w:r w:rsidR="00AF225F">
        <w:t xml:space="preserve"> in chapter 3.1.1, both N1 and N2 are related to the timing from DL to UL</w:t>
      </w:r>
      <w:r w:rsidR="00AF225F">
        <w:rPr>
          <w:rFonts w:hint="eastAsia"/>
          <w:lang w:eastAsia="zh-CN"/>
        </w:rPr>
        <w:t>,</w:t>
      </w:r>
      <w:r w:rsidR="00AF225F">
        <w:t xml:space="preserve"> </w:t>
      </w:r>
      <w:r w:rsidR="00AF225F">
        <w:rPr>
          <w:lang w:eastAsia="zh-CN"/>
        </w:rPr>
        <w:t xml:space="preserve">then the reception of </w:t>
      </w:r>
      <w:r w:rsidR="00AF225F" w:rsidRPr="00AF225F">
        <w:rPr>
          <w:lang w:eastAsia="zh-CN"/>
        </w:rPr>
        <w:t>SSB, CORESET#0 and SIB</w:t>
      </w:r>
      <w:r w:rsidR="00AF225F">
        <w:rPr>
          <w:lang w:eastAsia="zh-CN"/>
        </w:rPr>
        <w:t xml:space="preserve"> will not be impacted.</w:t>
      </w:r>
    </w:p>
    <w:p w14:paraId="1B5AD56F" w14:textId="64442A71" w:rsidR="00AF225F" w:rsidRPr="0032438F" w:rsidRDefault="00AF225F" w:rsidP="00AF225F">
      <w:pPr>
        <w:rPr>
          <w:b/>
          <w:bCs/>
          <w:i/>
          <w:iCs/>
        </w:rPr>
      </w:pPr>
      <w:r w:rsidRPr="0032438F">
        <w:rPr>
          <w:rFonts w:hint="eastAsia"/>
          <w:b/>
          <w:bCs/>
          <w:i/>
          <w:iCs/>
        </w:rPr>
        <w:t xml:space="preserve">Observation </w:t>
      </w:r>
      <w:r w:rsidR="00362165" w:rsidRPr="0032438F">
        <w:rPr>
          <w:rFonts w:hint="eastAsia"/>
          <w:b/>
          <w:bCs/>
          <w:i/>
          <w:iCs/>
        </w:rPr>
        <w:t>3</w:t>
      </w:r>
      <w:r w:rsidR="00E16E00" w:rsidRPr="0032438F">
        <w:rPr>
          <w:b/>
          <w:bCs/>
          <w:i/>
          <w:iCs/>
        </w:rPr>
        <w:t>.1</w:t>
      </w:r>
      <w:r w:rsidR="00D611B6" w:rsidRPr="0032438F">
        <w:rPr>
          <w:rFonts w:hint="eastAsia"/>
          <w:b/>
          <w:bCs/>
          <w:i/>
          <w:iCs/>
        </w:rPr>
        <w:t>-</w:t>
      </w:r>
      <w:r w:rsidR="00D611B6" w:rsidRPr="0032438F">
        <w:rPr>
          <w:b/>
          <w:bCs/>
          <w:i/>
          <w:iCs/>
        </w:rPr>
        <w:t>3</w:t>
      </w:r>
      <w:r w:rsidR="00362165" w:rsidRPr="0032438F">
        <w:rPr>
          <w:rFonts w:hint="eastAsia"/>
          <w:b/>
          <w:bCs/>
          <w:i/>
          <w:iCs/>
        </w:rPr>
        <w:t>:</w:t>
      </w:r>
      <w:r w:rsidR="00362165" w:rsidRPr="0032438F">
        <w:rPr>
          <w:b/>
          <w:bCs/>
          <w:i/>
          <w:iCs/>
        </w:rPr>
        <w:t xml:space="preserve"> </w:t>
      </w:r>
      <w:r w:rsidRPr="0032438F">
        <w:rPr>
          <w:rFonts w:hint="eastAsia"/>
          <w:b/>
          <w:bCs/>
          <w:i/>
          <w:iCs/>
        </w:rPr>
        <w:t xml:space="preserve">With </w:t>
      </w:r>
      <w:r w:rsidRPr="0032438F">
        <w:rPr>
          <w:b/>
          <w:bCs/>
          <w:i/>
          <w:iCs/>
        </w:rPr>
        <w:t>relaxed UE processing timeline, no issues were ob</w:t>
      </w:r>
      <w:r w:rsidR="00175697" w:rsidRPr="0032438F">
        <w:rPr>
          <w:b/>
          <w:bCs/>
          <w:i/>
          <w:iCs/>
        </w:rPr>
        <w:t xml:space="preserve">served for the reception of SSB, </w:t>
      </w:r>
      <w:r w:rsidRPr="0032438F">
        <w:rPr>
          <w:b/>
          <w:bCs/>
          <w:i/>
          <w:iCs/>
        </w:rPr>
        <w:t>CORESET#0</w:t>
      </w:r>
      <w:r w:rsidR="00175697" w:rsidRPr="0032438F">
        <w:rPr>
          <w:b/>
          <w:bCs/>
          <w:i/>
          <w:iCs/>
        </w:rPr>
        <w:t xml:space="preserve"> and SIB</w:t>
      </w:r>
      <w:r w:rsidRPr="0032438F">
        <w:rPr>
          <w:b/>
          <w:bCs/>
          <w:i/>
          <w:iCs/>
        </w:rPr>
        <w:t>.</w:t>
      </w:r>
    </w:p>
    <w:p w14:paraId="786E115A" w14:textId="77777777" w:rsidR="00175697" w:rsidRPr="00593453" w:rsidRDefault="00175697" w:rsidP="00AF225F">
      <w:pPr>
        <w:rPr>
          <w:b/>
          <w:bCs/>
          <w:i/>
          <w:iCs/>
          <w:highlight w:val="yellow"/>
        </w:rPr>
      </w:pPr>
    </w:p>
    <w:p w14:paraId="6939C3DE" w14:textId="77777777" w:rsidR="00AF225F" w:rsidRDefault="00AF225F" w:rsidP="00AF225F">
      <w:pPr>
        <w:pStyle w:val="3"/>
        <w:rPr>
          <w:lang w:eastAsia="ja-JP"/>
        </w:rPr>
      </w:pPr>
      <w:r w:rsidRPr="00F879F1">
        <w:rPr>
          <w:lang w:eastAsia="ja-JP"/>
        </w:rPr>
        <w:t xml:space="preserve">Analysis </w:t>
      </w:r>
      <w:r w:rsidRPr="00B345EA">
        <w:rPr>
          <w:lang w:eastAsia="ja-JP"/>
        </w:rPr>
        <w:t>of</w:t>
      </w:r>
      <w:r w:rsidRPr="00F879F1">
        <w:rPr>
          <w:lang w:eastAsia="ja-JP"/>
        </w:rPr>
        <w:t xml:space="preserve"> </w:t>
      </w:r>
      <w:r>
        <w:t>random access impacts</w:t>
      </w:r>
    </w:p>
    <w:p w14:paraId="61B596E7" w14:textId="1BF96DBF" w:rsidR="00D611B6" w:rsidRPr="00EC608A" w:rsidRDefault="00175697" w:rsidP="00D611B6">
      <w:pPr>
        <w:rPr>
          <w:rFonts w:cs="Arial"/>
          <w:lang w:eastAsia="ja-JP"/>
        </w:rPr>
      </w:pPr>
      <w:r>
        <w:rPr>
          <w:rFonts w:cs="Arial"/>
          <w:lang w:val="en-GB" w:eastAsia="ja-JP"/>
        </w:rPr>
        <w:t>I</w:t>
      </w:r>
      <w:r w:rsidRPr="00F81228">
        <w:rPr>
          <w:rFonts w:cs="Arial"/>
          <w:lang w:eastAsia="ja-JP"/>
        </w:rPr>
        <w:t>n r</w:t>
      </w:r>
      <w:r>
        <w:rPr>
          <w:rFonts w:cs="Arial"/>
          <w:lang w:eastAsia="ja-JP"/>
        </w:rPr>
        <w:t xml:space="preserve">andom access procedure, </w:t>
      </w:r>
      <w:r w:rsidRPr="00F81228">
        <w:rPr>
          <w:rFonts w:cs="Arial"/>
          <w:lang w:eastAsia="ja-JP"/>
        </w:rPr>
        <w:t>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sidRPr="00F81228">
        <w:rPr>
          <w:rFonts w:cs="Arial"/>
          <w:lang w:eastAsia="ja-JP"/>
        </w:rPr>
        <w:t xml:space="preserve"> are related to </w:t>
      </w:r>
      <w:r>
        <w:rPr>
          <w:rFonts w:cs="Arial"/>
          <w:lang w:eastAsia="ja-JP"/>
        </w:rPr>
        <w:t>the</w:t>
      </w:r>
      <w:r w:rsidRPr="00F81228">
        <w:rPr>
          <w:rFonts w:cs="Arial"/>
          <w:lang w:eastAsia="ja-JP"/>
        </w:rPr>
        <w:t xml:space="preserve"> timing requirements such as the time from Msg2 to Msg3</w:t>
      </w:r>
      <w:r>
        <w:rPr>
          <w:rFonts w:cs="Arial"/>
          <w:lang w:eastAsia="ja-JP"/>
        </w:rPr>
        <w:t>, and PUCCH timing of Msg4</w:t>
      </w:r>
      <w:r>
        <w:rPr>
          <w:rFonts w:cs="Arial" w:hint="eastAsia"/>
          <w:lang w:eastAsia="zh-CN"/>
        </w:rPr>
        <w:t>.</w:t>
      </w:r>
      <w:r>
        <w:rPr>
          <w:rFonts w:cs="Arial"/>
          <w:lang w:eastAsia="ja-JP"/>
        </w:rPr>
        <w:t xml:space="preserve"> Then, the relaxed N1/N2 may impact the scheduling of Msg</w:t>
      </w:r>
      <w:r>
        <w:rPr>
          <w:rFonts w:hint="eastAsia"/>
          <w:lang w:eastAsia="zh-CN"/>
        </w:rPr>
        <w:t>3</w:t>
      </w:r>
      <w:r>
        <w:rPr>
          <w:lang w:eastAsia="zh-CN"/>
        </w:rPr>
        <w:t xml:space="preserve"> </w:t>
      </w:r>
      <w:r>
        <w:rPr>
          <w:rFonts w:hint="eastAsia"/>
          <w:lang w:eastAsia="zh-CN"/>
        </w:rPr>
        <w:t>a</w:t>
      </w:r>
      <w:r>
        <w:rPr>
          <w:lang w:eastAsia="zh-CN"/>
        </w:rPr>
        <w:t>nd PUCCH of Msg</w:t>
      </w:r>
      <w:r>
        <w:rPr>
          <w:rFonts w:hint="eastAsia"/>
          <w:lang w:eastAsia="zh-CN"/>
        </w:rPr>
        <w:t>4.</w:t>
      </w:r>
      <w:r>
        <w:rPr>
          <w:lang w:eastAsia="zh-CN"/>
        </w:rPr>
        <w:t xml:space="preserve"> Take M</w:t>
      </w:r>
      <w:r w:rsidRPr="00175697">
        <w:rPr>
          <w:rFonts w:cs="Arial"/>
          <w:lang w:eastAsia="ja-JP"/>
        </w:rPr>
        <w:t>sg</w:t>
      </w:r>
      <w:r w:rsidRPr="00175697">
        <w:rPr>
          <w:rFonts w:cs="Arial" w:hint="eastAsia"/>
          <w:lang w:eastAsia="ja-JP"/>
        </w:rPr>
        <w:t>3</w:t>
      </w:r>
      <w:r w:rsidRPr="00175697">
        <w:rPr>
          <w:rFonts w:cs="Arial"/>
          <w:lang w:eastAsia="ja-JP"/>
        </w:rPr>
        <w:t xml:space="preserve"> </w:t>
      </w:r>
      <w:r w:rsidRPr="00175697">
        <w:rPr>
          <w:rFonts w:cs="Arial" w:hint="eastAsia"/>
          <w:lang w:eastAsia="ja-JP"/>
        </w:rPr>
        <w:t>a</w:t>
      </w:r>
      <w:r w:rsidRPr="00175697">
        <w:rPr>
          <w:rFonts w:cs="Arial"/>
          <w:lang w:eastAsia="ja-JP"/>
        </w:rPr>
        <w:t>s a</w:t>
      </w:r>
      <w:r>
        <w:rPr>
          <w:rFonts w:cs="Arial"/>
          <w:lang w:eastAsia="ja-JP"/>
        </w:rPr>
        <w:t>n</w:t>
      </w:r>
      <w:r w:rsidRPr="00175697">
        <w:rPr>
          <w:rFonts w:cs="Arial"/>
          <w:lang w:eastAsia="ja-JP"/>
        </w:rPr>
        <w:t xml:space="preserve"> example, </w:t>
      </w:r>
      <w:r>
        <w:rPr>
          <w:rFonts w:cs="Arial"/>
          <w:lang w:eastAsia="ja-JP"/>
        </w:rPr>
        <w:t xml:space="preserve">the time gap </w:t>
      </w:r>
      <w:r w:rsidRPr="00F81228">
        <w:rPr>
          <w:rFonts w:cs="Arial"/>
          <w:lang w:eastAsia="ja-JP"/>
        </w:rPr>
        <w:t>between RAR UL grant and Msg3</w:t>
      </w:r>
      <w:r>
        <w:rPr>
          <w:rFonts w:cs="Arial"/>
          <w:lang w:eastAsia="ja-JP"/>
        </w:rPr>
        <w:t xml:space="preserve"> </w:t>
      </w:r>
      <w:r w:rsidR="00EC608A">
        <w:rPr>
          <w:rFonts w:cs="Arial"/>
          <w:lang w:eastAsia="ja-JP"/>
        </w:rPr>
        <w:t xml:space="preserve">for normal UE </w:t>
      </w:r>
      <w:r>
        <w:rPr>
          <w:rFonts w:cs="Arial"/>
          <w:lang w:eastAsia="ja-JP"/>
        </w:rPr>
        <w:t xml:space="preserve">is </w:t>
      </w:r>
      <w:r w:rsidRPr="00F81228">
        <w:rPr>
          <w:rFonts w:cs="Arial"/>
          <w:lang w:eastAsia="ja-JP"/>
        </w:rPr>
        <w:t>N</w:t>
      </w:r>
      <w:r w:rsidRPr="00F81228">
        <w:rPr>
          <w:rFonts w:cs="Arial"/>
          <w:vertAlign w:val="subscript"/>
          <w:lang w:eastAsia="ja-JP"/>
        </w:rPr>
        <w:t>1</w:t>
      </w:r>
      <w:r w:rsidRPr="00F81228">
        <w:rPr>
          <w:rFonts w:cs="Arial"/>
          <w:lang w:eastAsia="ja-JP"/>
        </w:rPr>
        <w:t>+N</w:t>
      </w:r>
      <w:r w:rsidRPr="00F81228">
        <w:rPr>
          <w:rFonts w:cs="Arial"/>
          <w:vertAlign w:val="subscript"/>
          <w:lang w:eastAsia="ja-JP"/>
        </w:rPr>
        <w:t>2</w:t>
      </w:r>
      <w:r>
        <w:rPr>
          <w:rFonts w:cs="Arial"/>
          <w:lang w:eastAsia="ja-JP"/>
        </w:rPr>
        <w:t>+</w:t>
      </w:r>
      <w:r w:rsidRPr="00F81228">
        <w:rPr>
          <w:rFonts w:cs="Arial"/>
          <w:lang w:eastAsia="ja-JP"/>
        </w:rPr>
        <w:t>0.5ms</w:t>
      </w:r>
      <w:r w:rsidR="00687236">
        <w:rPr>
          <w:rFonts w:cs="Arial"/>
          <w:lang w:eastAsia="ja-JP"/>
        </w:rPr>
        <w:t xml:space="preserve"> </w:t>
      </w:r>
      <w:r w:rsidR="00687236" w:rsidRPr="0032438F">
        <w:rPr>
          <w:rFonts w:cs="Arial"/>
          <w:lang w:eastAsia="ja-JP"/>
        </w:rPr>
        <w:t>[6]</w:t>
      </w:r>
      <w:r>
        <w:rPr>
          <w:rFonts w:cs="Arial"/>
          <w:lang w:eastAsia="ja-JP"/>
        </w:rPr>
        <w:t xml:space="preserve">, </w:t>
      </w:r>
      <w:r w:rsidR="00EC608A">
        <w:rPr>
          <w:rFonts w:cs="Arial"/>
          <w:lang w:eastAsia="ja-JP"/>
        </w:rPr>
        <w:t>while the time gap for a UE with relaxed processing time is 2*</w:t>
      </w:r>
      <w:r w:rsidR="00EC608A" w:rsidRPr="00F81228">
        <w:rPr>
          <w:rFonts w:cs="Arial"/>
          <w:lang w:eastAsia="ja-JP"/>
        </w:rPr>
        <w:t>N</w:t>
      </w:r>
      <w:r w:rsidR="00EC608A" w:rsidRPr="00F81228">
        <w:rPr>
          <w:rFonts w:cs="Arial"/>
          <w:vertAlign w:val="subscript"/>
          <w:lang w:eastAsia="ja-JP"/>
        </w:rPr>
        <w:t>1</w:t>
      </w:r>
      <w:r w:rsidR="00EC608A" w:rsidRPr="00F81228">
        <w:rPr>
          <w:rFonts w:cs="Arial"/>
          <w:lang w:eastAsia="ja-JP"/>
        </w:rPr>
        <w:t>+</w:t>
      </w:r>
      <w:r w:rsidR="00EC608A">
        <w:rPr>
          <w:rFonts w:cs="Arial"/>
          <w:lang w:eastAsia="ja-JP"/>
        </w:rPr>
        <w:t>2*</w:t>
      </w:r>
      <w:r w:rsidR="00EC608A" w:rsidRPr="00F81228">
        <w:rPr>
          <w:rFonts w:cs="Arial"/>
          <w:lang w:eastAsia="ja-JP"/>
        </w:rPr>
        <w:t>N</w:t>
      </w:r>
      <w:r w:rsidR="00EC608A" w:rsidRPr="00F81228">
        <w:rPr>
          <w:rFonts w:cs="Arial"/>
          <w:vertAlign w:val="subscript"/>
          <w:lang w:eastAsia="ja-JP"/>
        </w:rPr>
        <w:t>2</w:t>
      </w:r>
      <w:r w:rsidR="00EC608A">
        <w:rPr>
          <w:rFonts w:cs="Arial"/>
          <w:lang w:eastAsia="ja-JP"/>
        </w:rPr>
        <w:t>+</w:t>
      </w:r>
      <w:r w:rsidR="00EC608A" w:rsidRPr="00F81228">
        <w:rPr>
          <w:rFonts w:cs="Arial"/>
          <w:lang w:eastAsia="ja-JP"/>
        </w:rPr>
        <w:t>0.5</w:t>
      </w:r>
      <w:r w:rsidR="00EC608A">
        <w:rPr>
          <w:rFonts w:cs="Arial"/>
          <w:lang w:eastAsia="ja-JP"/>
        </w:rPr>
        <w:t xml:space="preserve">ms. </w:t>
      </w:r>
      <w:r w:rsidR="0032438F">
        <w:rPr>
          <w:rFonts w:cs="Arial"/>
          <w:lang w:eastAsia="ja-JP"/>
        </w:rPr>
        <w:t>I</w:t>
      </w:r>
      <w:r w:rsidR="00EC608A">
        <w:rPr>
          <w:rFonts w:cs="Arial"/>
          <w:lang w:eastAsia="ja-JP"/>
        </w:rPr>
        <w:t xml:space="preserve">f </w:t>
      </w:r>
      <w:r w:rsidR="00EC608A">
        <w:rPr>
          <w:rFonts w:cs="Arial" w:hint="eastAsia"/>
          <w:szCs w:val="20"/>
          <w:lang w:val="en-GB" w:eastAsia="zh-CN"/>
        </w:rPr>
        <w:t>the</w:t>
      </w:r>
      <w:r w:rsidR="00EC608A">
        <w:rPr>
          <w:rFonts w:cs="Arial"/>
          <w:szCs w:val="20"/>
          <w:lang w:val="en-GB" w:eastAsia="zh-CN"/>
        </w:rPr>
        <w:t xml:space="preserve"> gNB cannot know the processing time capability of the UE in advance, </w:t>
      </w:r>
      <w:r w:rsidR="00EC608A">
        <w:rPr>
          <w:rFonts w:cs="Arial"/>
          <w:lang w:eastAsia="ja-JP"/>
        </w:rPr>
        <w:t>i</w:t>
      </w:r>
      <w:r w:rsidR="00EC608A" w:rsidRPr="00EC608A">
        <w:rPr>
          <w:rFonts w:cs="Arial"/>
          <w:lang w:eastAsia="ja-JP"/>
        </w:rPr>
        <w:t xml:space="preserve">n order to ensure the </w:t>
      </w:r>
      <w:r w:rsidR="005D12BC">
        <w:rPr>
          <w:rFonts w:cs="Arial"/>
          <w:lang w:eastAsia="ja-JP"/>
        </w:rPr>
        <w:t>access procedure</w:t>
      </w:r>
      <w:r w:rsidR="00EC608A" w:rsidRPr="00EC608A">
        <w:rPr>
          <w:rFonts w:cs="Arial"/>
          <w:lang w:eastAsia="ja-JP"/>
        </w:rPr>
        <w:t xml:space="preserve">, the </w:t>
      </w:r>
      <w:r w:rsidR="00EC608A">
        <w:rPr>
          <w:rFonts w:cs="Arial"/>
          <w:lang w:eastAsia="ja-JP"/>
        </w:rPr>
        <w:t>g</w:t>
      </w:r>
      <w:r w:rsidR="00EC608A">
        <w:rPr>
          <w:rFonts w:cs="Arial" w:hint="eastAsia"/>
          <w:lang w:eastAsia="zh-CN"/>
        </w:rPr>
        <w:t>NB</w:t>
      </w:r>
      <w:r w:rsidR="00EC608A" w:rsidRPr="00EC608A">
        <w:rPr>
          <w:rFonts w:cs="Arial"/>
          <w:lang w:eastAsia="ja-JP"/>
        </w:rPr>
        <w:t xml:space="preserve"> </w:t>
      </w:r>
      <w:r w:rsidR="005D12BC">
        <w:rPr>
          <w:rFonts w:cs="Arial"/>
          <w:lang w:eastAsia="ja-JP"/>
        </w:rPr>
        <w:t xml:space="preserve">is </w:t>
      </w:r>
      <w:r w:rsidR="00EC608A">
        <w:rPr>
          <w:rFonts w:cs="Arial"/>
          <w:lang w:eastAsia="ja-JP"/>
        </w:rPr>
        <w:t>always need</w:t>
      </w:r>
      <w:r w:rsidR="00EC608A" w:rsidRPr="00EC608A">
        <w:rPr>
          <w:rFonts w:cs="Arial"/>
          <w:lang w:eastAsia="ja-JP"/>
        </w:rPr>
        <w:t xml:space="preserve"> to select a large</w:t>
      </w:r>
      <w:r w:rsidR="00EC608A">
        <w:rPr>
          <w:rFonts w:cs="Arial" w:hint="eastAsia"/>
          <w:lang w:eastAsia="zh-CN"/>
        </w:rPr>
        <w:t>r</w:t>
      </w:r>
      <w:r w:rsidR="00EC608A">
        <w:rPr>
          <w:rFonts w:cs="Arial"/>
          <w:lang w:eastAsia="ja-JP"/>
        </w:rPr>
        <w:t xml:space="preserve"> scheduling delay. It is workable, but some negative impacts to the access latency were observed. </w:t>
      </w:r>
      <w:r w:rsidR="00D611B6">
        <w:rPr>
          <w:rFonts w:cs="Arial"/>
          <w:lang w:eastAsia="ja-JP"/>
        </w:rPr>
        <w:t xml:space="preserve">However, </w:t>
      </w:r>
      <w:r w:rsidR="00D611B6" w:rsidRPr="00D611B6">
        <w:rPr>
          <w:rFonts w:cs="Arial"/>
          <w:lang w:eastAsia="ja-JP"/>
        </w:rPr>
        <w:t xml:space="preserve">if early identification of </w:t>
      </w:r>
      <w:r w:rsidR="00D611B6">
        <w:rPr>
          <w:rFonts w:cs="Arial"/>
          <w:lang w:eastAsia="ja-JP"/>
        </w:rPr>
        <w:t>this kind of RedCap UE</w:t>
      </w:r>
      <w:r w:rsidR="00D611B6" w:rsidRPr="00D611B6">
        <w:rPr>
          <w:rFonts w:cs="Arial"/>
          <w:lang w:eastAsia="ja-JP"/>
        </w:rPr>
        <w:t xml:space="preserve"> </w:t>
      </w:r>
      <w:r w:rsidR="00D611B6">
        <w:rPr>
          <w:rFonts w:cs="Arial"/>
          <w:lang w:eastAsia="ja-JP"/>
        </w:rPr>
        <w:t xml:space="preserve">prior to Msg2 scheduling is </w:t>
      </w:r>
      <w:r w:rsidR="00D611B6" w:rsidRPr="00D611B6">
        <w:rPr>
          <w:rFonts w:cs="Arial"/>
          <w:lang w:eastAsia="ja-JP"/>
        </w:rPr>
        <w:t>supported</w:t>
      </w:r>
      <w:r w:rsidR="00D611B6">
        <w:rPr>
          <w:rFonts w:cs="Arial"/>
          <w:lang w:eastAsia="ja-JP"/>
        </w:rPr>
        <w:t>, this impact seems no more exist.</w:t>
      </w:r>
    </w:p>
    <w:p w14:paraId="41D1C9CD" w14:textId="79A8F733" w:rsidR="00175697" w:rsidRPr="0032438F" w:rsidRDefault="00175697" w:rsidP="00175697">
      <w:pPr>
        <w:rPr>
          <w:b/>
          <w:bCs/>
          <w:i/>
          <w:iCs/>
        </w:rPr>
      </w:pPr>
      <w:r w:rsidRPr="0032438F">
        <w:rPr>
          <w:rFonts w:hint="eastAsia"/>
          <w:b/>
          <w:bCs/>
          <w:i/>
          <w:iCs/>
        </w:rPr>
        <w:lastRenderedPageBreak/>
        <w:t xml:space="preserve">Observation </w:t>
      </w:r>
      <w:r w:rsidR="00362165" w:rsidRPr="0032438F">
        <w:rPr>
          <w:rFonts w:hint="eastAsia"/>
          <w:b/>
          <w:bCs/>
          <w:i/>
          <w:iCs/>
        </w:rPr>
        <w:t>3</w:t>
      </w:r>
      <w:r w:rsidR="00E16E00" w:rsidRPr="0032438F">
        <w:rPr>
          <w:b/>
          <w:bCs/>
          <w:i/>
          <w:iCs/>
        </w:rPr>
        <w:t>.1</w:t>
      </w:r>
      <w:r w:rsidR="00D611B6" w:rsidRPr="0032438F">
        <w:rPr>
          <w:rFonts w:hint="eastAsia"/>
          <w:b/>
          <w:bCs/>
          <w:i/>
          <w:iCs/>
        </w:rPr>
        <w:t>-</w:t>
      </w:r>
      <w:r w:rsidR="00D611B6" w:rsidRPr="0032438F">
        <w:rPr>
          <w:b/>
          <w:bCs/>
          <w:i/>
          <w:iCs/>
        </w:rPr>
        <w:t>4</w:t>
      </w:r>
      <w:r w:rsidR="00362165" w:rsidRPr="0032438F">
        <w:rPr>
          <w:rFonts w:hint="eastAsia"/>
          <w:b/>
          <w:bCs/>
          <w:i/>
          <w:iCs/>
        </w:rPr>
        <w:t>:</w:t>
      </w:r>
      <w:r w:rsidR="00362165" w:rsidRPr="0032438F">
        <w:rPr>
          <w:b/>
          <w:bCs/>
          <w:i/>
          <w:iCs/>
        </w:rPr>
        <w:t xml:space="preserve"> </w:t>
      </w:r>
      <w:r w:rsidRPr="0032438F">
        <w:rPr>
          <w:rFonts w:hint="eastAsia"/>
          <w:b/>
          <w:bCs/>
          <w:i/>
          <w:iCs/>
        </w:rPr>
        <w:t xml:space="preserve">With </w:t>
      </w:r>
      <w:r w:rsidRPr="0032438F">
        <w:rPr>
          <w:b/>
          <w:bCs/>
          <w:i/>
          <w:iCs/>
        </w:rPr>
        <w:t xml:space="preserve">relaxed UE processing timeline, </w:t>
      </w:r>
      <w:r w:rsidR="00EC608A" w:rsidRPr="0032438F">
        <w:rPr>
          <w:b/>
          <w:bCs/>
          <w:i/>
          <w:iCs/>
        </w:rPr>
        <w:t>some negative impacts to the access latency were observed.</w:t>
      </w:r>
      <w:r w:rsidR="00D611B6" w:rsidRPr="0032438F">
        <w:rPr>
          <w:b/>
          <w:bCs/>
          <w:i/>
          <w:iCs/>
        </w:rPr>
        <w:t xml:space="preserve"> </w:t>
      </w:r>
    </w:p>
    <w:p w14:paraId="1325C119" w14:textId="77777777" w:rsidR="00AF225F" w:rsidRDefault="00AF225F" w:rsidP="004F6075">
      <w:pPr>
        <w:rPr>
          <w:b/>
          <w:bCs/>
          <w:i/>
          <w:iCs/>
          <w:highlight w:val="yellow"/>
        </w:rPr>
      </w:pPr>
    </w:p>
    <w:p w14:paraId="49381C55" w14:textId="6CA9FB03" w:rsidR="004F6075" w:rsidRDefault="004F6075" w:rsidP="004F6075">
      <w:pPr>
        <w:pStyle w:val="3"/>
        <w:rPr>
          <w:lang w:eastAsia="ja-JP"/>
        </w:rPr>
      </w:pPr>
      <w:r w:rsidRPr="00F879F1">
        <w:rPr>
          <w:lang w:eastAsia="ja-JP"/>
        </w:rPr>
        <w:t xml:space="preserve">Analysis </w:t>
      </w:r>
      <w:r w:rsidRPr="00B345EA">
        <w:rPr>
          <w:lang w:eastAsia="ja-JP"/>
        </w:rPr>
        <w:t>of</w:t>
      </w:r>
      <w:r w:rsidRPr="00F879F1">
        <w:rPr>
          <w:lang w:eastAsia="ja-JP"/>
        </w:rPr>
        <w:t xml:space="preserve"> </w:t>
      </w:r>
      <w:r w:rsidR="00BB74DF">
        <w:rPr>
          <w:lang w:eastAsia="ja-JP"/>
        </w:rPr>
        <w:t>other</w:t>
      </w:r>
      <w:r w:rsidR="004418B9">
        <w:t xml:space="preserve"> impacts</w:t>
      </w:r>
    </w:p>
    <w:p w14:paraId="01173CEA" w14:textId="2BE0B28B" w:rsidR="00BB74DF" w:rsidRDefault="00BB74DF" w:rsidP="004F6075">
      <w:pPr>
        <w:rPr>
          <w:lang w:eastAsia="zh-CN"/>
        </w:rPr>
      </w:pPr>
      <w:r>
        <w:rPr>
          <w:lang w:eastAsia="zh-CN"/>
        </w:rPr>
        <w:t>If the N1/N2 values to be studied in R18 are</w:t>
      </w:r>
      <w:r w:rsidR="005D12BC">
        <w:rPr>
          <w:lang w:eastAsia="zh-CN"/>
        </w:rPr>
        <w:t xml:space="preserve"> keep the</w:t>
      </w:r>
      <w:r>
        <w:rPr>
          <w:lang w:eastAsia="zh-CN"/>
        </w:rPr>
        <w:t xml:space="preserve"> same to </w:t>
      </w:r>
      <w:r w:rsidRPr="007F0284">
        <w:t>those</w:t>
      </w:r>
      <w:r>
        <w:t xml:space="preserve"> in</w:t>
      </w:r>
      <w:r>
        <w:rPr>
          <w:lang w:eastAsia="zh-CN"/>
        </w:rPr>
        <w:t xml:space="preserve"> R17 study item, then the</w:t>
      </w:r>
      <w:r w:rsidR="00AF225F">
        <w:rPr>
          <w:lang w:eastAsia="zh-CN"/>
        </w:rPr>
        <w:t xml:space="preserve"> other</w:t>
      </w:r>
      <w:r>
        <w:rPr>
          <w:lang w:eastAsia="zh-CN"/>
        </w:rPr>
        <w:t xml:space="preserve"> possible impacts captured in TR</w:t>
      </w:r>
      <w:r w:rsidR="004A0193">
        <w:rPr>
          <w:lang w:eastAsia="zh-CN"/>
        </w:rPr>
        <w:t xml:space="preserve"> 38.87</w:t>
      </w:r>
      <w:r w:rsidR="004A0193" w:rsidRPr="0032438F">
        <w:rPr>
          <w:lang w:eastAsia="zh-CN"/>
        </w:rPr>
        <w:t>5</w:t>
      </w:r>
      <w:r w:rsidR="00687236" w:rsidRPr="0032438F">
        <w:rPr>
          <w:lang w:eastAsia="zh-CN"/>
        </w:rPr>
        <w:t xml:space="preserve"> [14]</w:t>
      </w:r>
      <w:r w:rsidR="004A0193">
        <w:rPr>
          <w:lang w:eastAsia="zh-CN"/>
        </w:rPr>
        <w:t xml:space="preserve"> (listed below)</w:t>
      </w:r>
      <w:r>
        <w:rPr>
          <w:lang w:eastAsia="zh-CN"/>
        </w:rPr>
        <w:t xml:space="preserve"> can be used as reference.</w:t>
      </w:r>
    </w:p>
    <w:tbl>
      <w:tblPr>
        <w:tblStyle w:val="ad"/>
        <w:tblW w:w="0" w:type="auto"/>
        <w:tblLook w:val="04A0" w:firstRow="1" w:lastRow="0" w:firstColumn="1" w:lastColumn="0" w:noHBand="0" w:noVBand="1"/>
      </w:tblPr>
      <w:tblGrid>
        <w:gridCol w:w="9307"/>
      </w:tblGrid>
      <w:tr w:rsidR="00BB74DF" w14:paraId="1ED34918" w14:textId="77777777" w:rsidTr="004A0193">
        <w:tc>
          <w:tcPr>
            <w:tcW w:w="9307" w:type="dxa"/>
          </w:tcPr>
          <w:p w14:paraId="36D47119" w14:textId="0F95F844" w:rsidR="00BB74DF" w:rsidRPr="00BB74DF" w:rsidRDefault="00BB74DF" w:rsidP="00873FE0">
            <w:pPr>
              <w:keepLines/>
              <w:autoSpaceDE/>
              <w:autoSpaceDN/>
              <w:jc w:val="left"/>
              <w:outlineLvl w:val="2"/>
              <w:rPr>
                <w:rFonts w:eastAsia="等线"/>
                <w:b/>
                <w:i/>
                <w:szCs w:val="20"/>
                <w:lang w:val="en-GB"/>
              </w:rPr>
            </w:pPr>
            <w:bookmarkStart w:id="7" w:name="_Toc56714305"/>
            <w:bookmarkStart w:id="8" w:name="_Toc57126572"/>
            <w:bookmarkStart w:id="9" w:name="_Toc57126693"/>
            <w:bookmarkStart w:id="10" w:name="_Toc57127640"/>
            <w:bookmarkStart w:id="11" w:name="_Toc57127749"/>
            <w:bookmarkStart w:id="12" w:name="_Toc57136449"/>
            <w:bookmarkStart w:id="13" w:name="_Toc57144799"/>
            <w:bookmarkStart w:id="14" w:name="_Toc65758060"/>
            <w:r w:rsidRPr="00BB74DF">
              <w:rPr>
                <w:rFonts w:eastAsia="等线"/>
                <w:b/>
                <w:i/>
                <w:szCs w:val="20"/>
                <w:lang w:val="en-GB"/>
              </w:rPr>
              <w:t>7</w:t>
            </w:r>
            <w:r w:rsidR="00AF225F">
              <w:rPr>
                <w:rFonts w:eastAsia="等线"/>
                <w:b/>
                <w:i/>
                <w:szCs w:val="20"/>
                <w:lang w:val="en-GB"/>
              </w:rPr>
              <w:t xml:space="preserve">.5.3 </w:t>
            </w:r>
            <w:r w:rsidRPr="00BB74DF">
              <w:rPr>
                <w:rFonts w:eastAsia="等线"/>
                <w:b/>
                <w:i/>
                <w:szCs w:val="20"/>
                <w:lang w:val="en-GB"/>
              </w:rPr>
              <w:t>Analysis of performance impacts</w:t>
            </w:r>
            <w:bookmarkEnd w:id="7"/>
            <w:bookmarkEnd w:id="8"/>
            <w:bookmarkEnd w:id="9"/>
            <w:bookmarkEnd w:id="10"/>
            <w:bookmarkEnd w:id="11"/>
            <w:bookmarkEnd w:id="12"/>
            <w:bookmarkEnd w:id="13"/>
            <w:bookmarkEnd w:id="14"/>
          </w:p>
          <w:p w14:paraId="0F039225" w14:textId="77777777" w:rsidR="00BB74DF" w:rsidRPr="00BB74DF" w:rsidRDefault="00BB74DF" w:rsidP="00873FE0">
            <w:pPr>
              <w:autoSpaceDE/>
              <w:autoSpaceDN/>
              <w:rPr>
                <w:rFonts w:eastAsia="等线"/>
                <w:b/>
                <w:bCs/>
                <w:i/>
                <w:sz w:val="20"/>
                <w:szCs w:val="20"/>
                <w:lang w:val="en-GB"/>
              </w:rPr>
            </w:pPr>
            <w:bookmarkStart w:id="15" w:name="_Toc51768553"/>
            <w:bookmarkStart w:id="16" w:name="_Toc51771060"/>
            <w:r w:rsidRPr="00BB74DF">
              <w:rPr>
                <w:rFonts w:eastAsia="等线"/>
                <w:b/>
                <w:bCs/>
                <w:i/>
                <w:sz w:val="20"/>
                <w:szCs w:val="20"/>
                <w:lang w:val="en-GB"/>
              </w:rPr>
              <w:t>Coverage:</w:t>
            </w:r>
          </w:p>
          <w:p w14:paraId="170A428D" w14:textId="77777777" w:rsidR="00BB74DF" w:rsidRPr="00BB74DF" w:rsidRDefault="00BB74DF" w:rsidP="00873FE0">
            <w:pPr>
              <w:autoSpaceDE/>
              <w:autoSpaceDN/>
              <w:rPr>
                <w:rFonts w:eastAsia="等线"/>
                <w:i/>
                <w:sz w:val="20"/>
                <w:szCs w:val="20"/>
                <w:lang w:val="en-GB"/>
              </w:rPr>
            </w:pPr>
            <w:r w:rsidRPr="00BB74DF">
              <w:rPr>
                <w:rFonts w:eastAsia="等线"/>
                <w:i/>
                <w:sz w:val="20"/>
                <w:szCs w:val="20"/>
                <w:lang w:val="en-GB"/>
              </w:rPr>
              <w:t>No coverage impact is expected from a more 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w:t>
            </w:r>
          </w:p>
          <w:p w14:paraId="7FA7DC08" w14:textId="77777777" w:rsidR="00BB74DF" w:rsidRPr="00BB74DF" w:rsidRDefault="00BB74DF" w:rsidP="00873FE0">
            <w:pPr>
              <w:autoSpaceDE/>
              <w:autoSpaceDN/>
              <w:rPr>
                <w:rFonts w:eastAsia="Calibri"/>
                <w:b/>
                <w:bCs/>
                <w:i/>
                <w:sz w:val="20"/>
                <w:szCs w:val="20"/>
              </w:rPr>
            </w:pPr>
            <w:r w:rsidRPr="00BB74DF">
              <w:rPr>
                <w:rFonts w:eastAsia="等线"/>
                <w:b/>
                <w:bCs/>
                <w:i/>
                <w:sz w:val="20"/>
                <w:szCs w:val="20"/>
                <w:lang w:val="en-GB"/>
              </w:rPr>
              <w:t>Network capacity and spectral efficiency:</w:t>
            </w:r>
          </w:p>
          <w:p w14:paraId="65B123AD" w14:textId="77777777" w:rsidR="00BB74DF" w:rsidRPr="00BB74DF" w:rsidRDefault="00BB74DF" w:rsidP="00873FE0">
            <w:pPr>
              <w:autoSpaceDE/>
              <w:autoSpaceDN/>
              <w:rPr>
                <w:rFonts w:eastAsia="等线"/>
                <w:i/>
                <w:sz w:val="20"/>
                <w:szCs w:val="20"/>
                <w:lang w:val="en-GB"/>
              </w:rPr>
            </w:pPr>
            <w:r w:rsidRPr="00BB74DF">
              <w:rPr>
                <w:rFonts w:eastAsia="等线"/>
                <w:i/>
                <w:sz w:val="20"/>
                <w:szCs w:val="20"/>
                <w:lang w:val="en-GB"/>
              </w:rPr>
              <w:t>Depending on the gNB scheduler implementation, there may be no or minor impact on network capacity or spectral efficiency from a more 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w:t>
            </w:r>
          </w:p>
          <w:p w14:paraId="57B29EF4" w14:textId="77777777" w:rsidR="00BB74DF" w:rsidRPr="00BB74DF" w:rsidRDefault="00BB74DF" w:rsidP="00873FE0">
            <w:pPr>
              <w:autoSpaceDE/>
              <w:autoSpaceDN/>
              <w:rPr>
                <w:rFonts w:eastAsia="等线"/>
                <w:b/>
                <w:bCs/>
                <w:i/>
                <w:sz w:val="20"/>
                <w:szCs w:val="20"/>
                <w:lang w:val="en-GB"/>
              </w:rPr>
            </w:pPr>
            <w:r w:rsidRPr="00BB74DF">
              <w:rPr>
                <w:rFonts w:eastAsia="等线"/>
                <w:b/>
                <w:bCs/>
                <w:i/>
                <w:sz w:val="20"/>
                <w:szCs w:val="20"/>
                <w:lang w:val="en-GB"/>
              </w:rPr>
              <w:t>Data rate:</w:t>
            </w:r>
          </w:p>
          <w:p w14:paraId="7A88E12F" w14:textId="77777777" w:rsidR="00BB74DF" w:rsidRPr="00BB74DF" w:rsidRDefault="00BB74DF" w:rsidP="00873FE0">
            <w:pPr>
              <w:autoSpaceDE/>
              <w:autoSpaceDN/>
              <w:rPr>
                <w:rFonts w:eastAsia="等线"/>
                <w:i/>
                <w:sz w:val="20"/>
                <w:szCs w:val="20"/>
                <w:lang w:val="en-GB"/>
              </w:rPr>
            </w:pPr>
            <w:r w:rsidRPr="00BB74DF">
              <w:rPr>
                <w:rFonts w:eastAsia="等线"/>
                <w:i/>
                <w:sz w:val="20"/>
                <w:szCs w:val="20"/>
                <w:lang w:val="en-GB"/>
              </w:rPr>
              <w:t>No impact on instantaneous peak data rate is expected from a more 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but the UE throughput may be reduced if the HARQ round trip time is extended. The throughput requirements identified for the RedCap use cases are still expected to be fulfilled.</w:t>
            </w:r>
          </w:p>
          <w:p w14:paraId="7033D383" w14:textId="77777777" w:rsidR="00BB74DF" w:rsidRPr="00BB74DF" w:rsidRDefault="00BB74DF" w:rsidP="00873FE0">
            <w:pPr>
              <w:autoSpaceDE/>
              <w:autoSpaceDN/>
              <w:rPr>
                <w:rFonts w:eastAsia="等线"/>
                <w:b/>
                <w:bCs/>
                <w:i/>
                <w:sz w:val="20"/>
                <w:szCs w:val="20"/>
                <w:lang w:val="en-GB"/>
              </w:rPr>
            </w:pPr>
            <w:r w:rsidRPr="00BB74DF">
              <w:rPr>
                <w:rFonts w:eastAsia="等线"/>
                <w:b/>
                <w:bCs/>
                <w:i/>
                <w:sz w:val="20"/>
                <w:szCs w:val="20"/>
                <w:lang w:val="en-GB"/>
              </w:rPr>
              <w:t>Latency</w:t>
            </w:r>
            <w:r w:rsidRPr="00BB74DF">
              <w:rPr>
                <w:rFonts w:eastAsia="等线"/>
                <w:b/>
                <w:i/>
                <w:sz w:val="20"/>
                <w:szCs w:val="20"/>
                <w:lang w:val="en-GB"/>
              </w:rPr>
              <w:t xml:space="preserve"> and reliability</w:t>
            </w:r>
            <w:r w:rsidRPr="00BB74DF">
              <w:rPr>
                <w:rFonts w:eastAsia="等线"/>
                <w:b/>
                <w:bCs/>
                <w:i/>
                <w:sz w:val="20"/>
                <w:szCs w:val="20"/>
                <w:lang w:val="en-GB"/>
              </w:rPr>
              <w:t>:</w:t>
            </w:r>
          </w:p>
          <w:p w14:paraId="0F464A25" w14:textId="77777777" w:rsidR="00BB74DF" w:rsidRPr="00BB74DF" w:rsidRDefault="00BB74DF" w:rsidP="00873FE0">
            <w:pPr>
              <w:autoSpaceDE/>
              <w:autoSpaceDN/>
              <w:rPr>
                <w:rFonts w:eastAsia="等线"/>
                <w:i/>
                <w:sz w:val="20"/>
                <w:szCs w:val="20"/>
                <w:lang w:val="en-GB"/>
              </w:rPr>
            </w:pPr>
            <w:r w:rsidRPr="00BB74DF">
              <w:rPr>
                <w:rFonts w:eastAsia="等线"/>
                <w:i/>
                <w:sz w:val="20"/>
                <w:szCs w:val="20"/>
                <w:lang w:val="en-GB"/>
              </w:rPr>
              <w:t>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xml:space="preserve"> has impact on latency. For downlink transmission, relaxed N</w:t>
            </w:r>
            <w:r w:rsidRPr="00BB74DF">
              <w:rPr>
                <w:rFonts w:eastAsia="等线"/>
                <w:i/>
                <w:sz w:val="20"/>
                <w:szCs w:val="20"/>
                <w:vertAlign w:val="subscript"/>
                <w:lang w:val="en-GB"/>
              </w:rPr>
              <w:t>1</w:t>
            </w:r>
            <w:r w:rsidRPr="00BB74DF">
              <w:rPr>
                <w:rFonts w:eastAsia="等线"/>
                <w:i/>
                <w:sz w:val="20"/>
                <w:szCs w:val="20"/>
                <w:lang w:val="en-GB"/>
              </w:rPr>
              <w:t xml:space="preserve"> value impacts how fast HARQ-ACK feedback can be sent after the reception of PDSCH. For uplink transmission, relaxed N2 value impacts how fast PUSCH can be scheduled with respect to the UL grant. How significant the impact on latency is depends on use cases and scheduled number of retransmissions.</w:t>
            </w:r>
          </w:p>
          <w:p w14:paraId="1697232B" w14:textId="77777777" w:rsidR="00BB74DF" w:rsidRPr="00BB74DF" w:rsidRDefault="00BB74DF" w:rsidP="00873FE0">
            <w:pPr>
              <w:autoSpaceDE/>
              <w:autoSpaceDN/>
              <w:rPr>
                <w:rFonts w:eastAsia="等线"/>
                <w:b/>
                <w:bCs/>
                <w:i/>
                <w:sz w:val="20"/>
                <w:szCs w:val="20"/>
                <w:lang w:val="en-GB"/>
              </w:rPr>
            </w:pPr>
            <w:r w:rsidRPr="00BB74DF">
              <w:rPr>
                <w:rFonts w:eastAsia="等线"/>
                <w:b/>
                <w:bCs/>
                <w:i/>
                <w:sz w:val="20"/>
                <w:szCs w:val="20"/>
                <w:lang w:val="en-GB"/>
              </w:rPr>
              <w:t>Power consumption:</w:t>
            </w:r>
          </w:p>
          <w:p w14:paraId="3F2CE52A" w14:textId="77777777" w:rsidR="00BB74DF" w:rsidRPr="00BB74DF" w:rsidRDefault="00BB74DF" w:rsidP="00873FE0">
            <w:pPr>
              <w:autoSpaceDE/>
              <w:autoSpaceDN/>
              <w:rPr>
                <w:rFonts w:eastAsia="等线"/>
                <w:i/>
                <w:sz w:val="20"/>
                <w:szCs w:val="20"/>
                <w:lang w:val="en-GB"/>
              </w:rPr>
            </w:pPr>
            <w:r w:rsidRPr="00BB74DF">
              <w:rPr>
                <w:rFonts w:eastAsia="等线"/>
                <w:i/>
                <w:sz w:val="20"/>
                <w:szCs w:val="20"/>
                <w:lang w:val="en-GB"/>
              </w:rPr>
              <w:t>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xml:space="preserve"> may allow for processing with lower clock frequency and lower voltage which may help reducing the UE power consumption. The impact on power consumption of relaxed UE processing time depends on implementation and traffic characteristics.</w:t>
            </w:r>
          </w:p>
          <w:p w14:paraId="38604D1B" w14:textId="535C871E" w:rsidR="00BB74DF" w:rsidRPr="00BB74DF" w:rsidRDefault="00BB74DF" w:rsidP="00873FE0">
            <w:pPr>
              <w:keepLines/>
              <w:autoSpaceDE/>
              <w:autoSpaceDN/>
              <w:jc w:val="left"/>
              <w:outlineLvl w:val="2"/>
              <w:rPr>
                <w:rFonts w:eastAsia="等线"/>
                <w:b/>
                <w:i/>
                <w:szCs w:val="20"/>
                <w:lang w:val="en-GB"/>
              </w:rPr>
            </w:pPr>
            <w:bookmarkStart w:id="17" w:name="_Toc56714306"/>
            <w:bookmarkStart w:id="18" w:name="_Toc57126573"/>
            <w:bookmarkStart w:id="19" w:name="_Toc57126694"/>
            <w:bookmarkStart w:id="20" w:name="_Toc57127641"/>
            <w:bookmarkStart w:id="21" w:name="_Toc57127750"/>
            <w:bookmarkStart w:id="22" w:name="_Toc57136450"/>
            <w:bookmarkStart w:id="23" w:name="_Toc57144800"/>
            <w:bookmarkStart w:id="24" w:name="_Toc65758061"/>
            <w:r w:rsidRPr="00BB74DF">
              <w:rPr>
                <w:rFonts w:eastAsia="等线"/>
                <w:b/>
                <w:i/>
                <w:szCs w:val="20"/>
                <w:lang w:val="en-GB"/>
              </w:rPr>
              <w:t>7.5</w:t>
            </w:r>
            <w:r w:rsidR="00AF225F">
              <w:rPr>
                <w:rFonts w:eastAsia="等线"/>
                <w:b/>
                <w:i/>
                <w:szCs w:val="20"/>
                <w:lang w:val="en-GB"/>
              </w:rPr>
              <w:t xml:space="preserve">.4 </w:t>
            </w:r>
            <w:r w:rsidRPr="00BB74DF">
              <w:rPr>
                <w:rFonts w:eastAsia="等线"/>
                <w:b/>
                <w:i/>
                <w:szCs w:val="20"/>
                <w:lang w:val="en-GB"/>
              </w:rPr>
              <w:t>Analysis of coexistence with legacy UEs</w:t>
            </w:r>
            <w:bookmarkEnd w:id="15"/>
            <w:bookmarkEnd w:id="16"/>
            <w:bookmarkEnd w:id="17"/>
            <w:bookmarkEnd w:id="18"/>
            <w:bookmarkEnd w:id="19"/>
            <w:bookmarkEnd w:id="20"/>
            <w:bookmarkEnd w:id="21"/>
            <w:bookmarkEnd w:id="22"/>
            <w:bookmarkEnd w:id="23"/>
            <w:bookmarkEnd w:id="24"/>
          </w:p>
          <w:p w14:paraId="617ADE45" w14:textId="77777777" w:rsidR="00BB74DF" w:rsidRPr="00BB74DF" w:rsidRDefault="00BB74DF" w:rsidP="00873FE0">
            <w:pPr>
              <w:autoSpaceDE/>
              <w:autoSpaceDN/>
              <w:rPr>
                <w:rFonts w:eastAsia="等线"/>
                <w:i/>
                <w:sz w:val="20"/>
                <w:szCs w:val="20"/>
                <w:lang w:val="en-GB"/>
              </w:rPr>
            </w:pPr>
            <w:bookmarkStart w:id="25" w:name="_Toc51768554"/>
            <w:bookmarkStart w:id="26" w:name="_Toc51771061"/>
            <w:r w:rsidRPr="00BB74DF">
              <w:rPr>
                <w:rFonts w:eastAsia="等线"/>
                <w:i/>
                <w:sz w:val="20"/>
                <w:szCs w:val="20"/>
                <w:lang w:val="en-GB"/>
              </w:rPr>
              <w:t>In scenarios where RedCap UEs coexist with legacy UEs, relaxed UE processing time capability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xml:space="preserve"> may for RedCap UEs increase the complexity for the scheduling.</w:t>
            </w:r>
          </w:p>
          <w:p w14:paraId="41ADF8A0" w14:textId="77777777" w:rsidR="00BB74DF" w:rsidRPr="00BB74DF" w:rsidRDefault="00BB74DF" w:rsidP="00873FE0">
            <w:pPr>
              <w:autoSpaceDE/>
              <w:autoSpaceDN/>
              <w:rPr>
                <w:rFonts w:eastAsia="等线"/>
                <w:i/>
                <w:sz w:val="20"/>
                <w:szCs w:val="20"/>
                <w:lang w:val="en-GB"/>
              </w:rPr>
            </w:pPr>
            <w:r w:rsidRPr="00BB74DF">
              <w:rPr>
                <w:rFonts w:eastAsia="等线"/>
                <w:i/>
                <w:sz w:val="20"/>
                <w:szCs w:val="20"/>
                <w:lang w:val="en-GB"/>
              </w:rPr>
              <w:t>The relaxed UE processing time capability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xml:space="preserve"> may cause potential coexistence issues with legacy UEs during initial access if early identification of RedCap UEs prior to Msg2 scheduling is not supported or conservative scheduling is not possible. If gNB schedules all UEs according to relaxed timing relationships for RedCap UEs, legacy UEs may experience an increase in control plane latency.</w:t>
            </w:r>
          </w:p>
          <w:p w14:paraId="4A27D9C2" w14:textId="77BDEFAB" w:rsidR="00BB74DF" w:rsidRPr="00BB74DF" w:rsidRDefault="00BB74DF" w:rsidP="00873FE0">
            <w:pPr>
              <w:keepLines/>
              <w:autoSpaceDE/>
              <w:autoSpaceDN/>
              <w:jc w:val="left"/>
              <w:outlineLvl w:val="2"/>
              <w:rPr>
                <w:rFonts w:eastAsia="等线"/>
                <w:b/>
                <w:i/>
                <w:szCs w:val="20"/>
                <w:lang w:val="en-GB"/>
              </w:rPr>
            </w:pPr>
            <w:bookmarkStart w:id="27" w:name="_Toc56714307"/>
            <w:bookmarkStart w:id="28" w:name="_Toc57126574"/>
            <w:bookmarkStart w:id="29" w:name="_Toc57126695"/>
            <w:bookmarkStart w:id="30" w:name="_Toc57127642"/>
            <w:bookmarkStart w:id="31" w:name="_Toc57127751"/>
            <w:bookmarkStart w:id="32" w:name="_Toc57136451"/>
            <w:bookmarkStart w:id="33" w:name="_Toc57144801"/>
            <w:bookmarkStart w:id="34" w:name="_Toc65758062"/>
            <w:r w:rsidRPr="00BB74DF">
              <w:rPr>
                <w:rFonts w:eastAsia="等线"/>
                <w:b/>
                <w:i/>
                <w:szCs w:val="20"/>
                <w:lang w:val="en-GB"/>
              </w:rPr>
              <w:t>7.5.5</w:t>
            </w:r>
            <w:r w:rsidR="00AF225F">
              <w:rPr>
                <w:rFonts w:eastAsia="等线"/>
                <w:b/>
                <w:i/>
                <w:szCs w:val="20"/>
                <w:lang w:val="en-GB"/>
              </w:rPr>
              <w:t xml:space="preserve"> </w:t>
            </w:r>
            <w:r w:rsidRPr="00BB74DF">
              <w:rPr>
                <w:rFonts w:eastAsia="等线"/>
                <w:b/>
                <w:i/>
                <w:szCs w:val="20"/>
                <w:lang w:val="en-GB"/>
              </w:rPr>
              <w:t>Analysis of specification impacts</w:t>
            </w:r>
            <w:bookmarkEnd w:id="25"/>
            <w:bookmarkEnd w:id="26"/>
            <w:bookmarkEnd w:id="27"/>
            <w:bookmarkEnd w:id="28"/>
            <w:bookmarkEnd w:id="29"/>
            <w:bookmarkEnd w:id="30"/>
            <w:bookmarkEnd w:id="31"/>
            <w:bookmarkEnd w:id="32"/>
            <w:bookmarkEnd w:id="33"/>
            <w:bookmarkEnd w:id="34"/>
          </w:p>
          <w:p w14:paraId="75D9B3D3" w14:textId="77777777" w:rsidR="00BB74DF" w:rsidRPr="00BB74DF" w:rsidRDefault="00BB74DF" w:rsidP="00873FE0">
            <w:pPr>
              <w:autoSpaceDE/>
              <w:autoSpaceDN/>
              <w:rPr>
                <w:rFonts w:eastAsia="等线"/>
                <w:i/>
                <w:sz w:val="20"/>
                <w:szCs w:val="20"/>
                <w:lang w:val="en-GB"/>
              </w:rPr>
            </w:pPr>
            <w:r w:rsidRPr="00BB74DF">
              <w:rPr>
                <w:rFonts w:eastAsia="等线"/>
                <w:i/>
                <w:sz w:val="20"/>
                <w:szCs w:val="20"/>
                <w:lang w:val="en-GB"/>
              </w:rPr>
              <w:t>A new UE processing time capability needs to be defined if relaxed UE processing time in terms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xml:space="preserve"> is introduced. New values of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as well as how the PDSCH processing time and PUSCH preparation time are determined by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need to be defined.</w:t>
            </w:r>
          </w:p>
          <w:p w14:paraId="0AF61D6B" w14:textId="1295A56E" w:rsidR="00BB74DF" w:rsidRPr="00BB74DF" w:rsidRDefault="00BB74DF" w:rsidP="00873FE0">
            <w:pPr>
              <w:autoSpaceDE/>
              <w:autoSpaceDN/>
              <w:rPr>
                <w:rFonts w:eastAsia="等线"/>
                <w:sz w:val="20"/>
                <w:szCs w:val="20"/>
                <w:lang w:val="en-GB"/>
              </w:rPr>
            </w:pPr>
            <w:r w:rsidRPr="00BB74DF">
              <w:rPr>
                <w:rFonts w:eastAsia="等线"/>
                <w:i/>
                <w:sz w:val="20"/>
                <w:szCs w:val="20"/>
                <w:lang w:val="en-GB"/>
              </w:rPr>
              <w:t>Depending on the degree of relaxation of the N</w:t>
            </w:r>
            <w:r w:rsidRPr="00BB74DF">
              <w:rPr>
                <w:rFonts w:eastAsia="等线"/>
                <w:i/>
                <w:sz w:val="20"/>
                <w:szCs w:val="20"/>
                <w:vertAlign w:val="subscript"/>
                <w:lang w:val="en-GB"/>
              </w:rPr>
              <w:t>1</w:t>
            </w:r>
            <w:r w:rsidRPr="00BB74DF">
              <w:rPr>
                <w:rFonts w:eastAsia="等线"/>
                <w:i/>
                <w:sz w:val="20"/>
                <w:szCs w:val="20"/>
                <w:lang w:val="en-GB"/>
              </w:rPr>
              <w:t xml:space="preserve"> and N</w:t>
            </w:r>
            <w:r w:rsidRPr="00BB74DF">
              <w:rPr>
                <w:rFonts w:eastAsia="等线"/>
                <w:i/>
                <w:sz w:val="20"/>
                <w:szCs w:val="20"/>
                <w:vertAlign w:val="subscript"/>
                <w:lang w:val="en-GB"/>
              </w:rPr>
              <w:t>2</w:t>
            </w:r>
            <w:r w:rsidRPr="00BB74DF">
              <w:rPr>
                <w:rFonts w:eastAsia="等线"/>
                <w:i/>
                <w:sz w:val="20"/>
                <w:szCs w:val="20"/>
                <w:lang w:val="en-GB"/>
              </w:rPr>
              <w:t xml:space="preserve"> values, specification details on scheduling timing related to the default TDRA tables and HARQ-ACK timing range may also need to be updated.</w:t>
            </w:r>
          </w:p>
        </w:tc>
      </w:tr>
    </w:tbl>
    <w:p w14:paraId="5583C7DB" w14:textId="5B67F56E" w:rsidR="00BB74DF" w:rsidRDefault="00BB74DF" w:rsidP="004F6075">
      <w:pPr>
        <w:rPr>
          <w:lang w:eastAsia="zh-CN"/>
        </w:rPr>
      </w:pPr>
      <w:r>
        <w:rPr>
          <w:lang w:eastAsia="zh-CN"/>
        </w:rPr>
        <w:t xml:space="preserve">According to the above, the impacts of </w:t>
      </w:r>
      <w:r w:rsidRPr="00BB74DF">
        <w:rPr>
          <w:lang w:eastAsia="zh-CN"/>
        </w:rPr>
        <w:t>processing time relaxation</w:t>
      </w:r>
      <w:r>
        <w:rPr>
          <w:lang w:eastAsia="zh-CN"/>
        </w:rPr>
        <w:t xml:space="preserve"> are relatively small.</w:t>
      </w:r>
    </w:p>
    <w:p w14:paraId="0F643215" w14:textId="011C2250" w:rsidR="00BB74DF" w:rsidRPr="0032438F" w:rsidRDefault="00BB74DF" w:rsidP="00BB74DF">
      <w:pPr>
        <w:rPr>
          <w:b/>
          <w:bCs/>
          <w:i/>
          <w:iCs/>
        </w:rPr>
      </w:pPr>
      <w:r w:rsidRPr="0032438F">
        <w:rPr>
          <w:rFonts w:hint="eastAsia"/>
          <w:b/>
          <w:bCs/>
          <w:i/>
          <w:iCs/>
        </w:rPr>
        <w:t xml:space="preserve">Observation </w:t>
      </w:r>
      <w:r w:rsidR="00362165" w:rsidRPr="0032438F">
        <w:rPr>
          <w:rFonts w:hint="eastAsia"/>
          <w:b/>
          <w:bCs/>
          <w:i/>
          <w:iCs/>
          <w:lang w:eastAsia="zh-CN"/>
        </w:rPr>
        <w:t>3</w:t>
      </w:r>
      <w:r w:rsidR="00E16E00" w:rsidRPr="0032438F">
        <w:rPr>
          <w:b/>
          <w:bCs/>
          <w:i/>
          <w:iCs/>
          <w:lang w:eastAsia="zh-CN"/>
        </w:rPr>
        <w:t>.1</w:t>
      </w:r>
      <w:r w:rsidR="00D611B6" w:rsidRPr="0032438F">
        <w:rPr>
          <w:rFonts w:hint="eastAsia"/>
          <w:b/>
          <w:bCs/>
          <w:i/>
          <w:iCs/>
          <w:lang w:eastAsia="zh-CN"/>
        </w:rPr>
        <w:t>-</w:t>
      </w:r>
      <w:r w:rsidR="00D611B6" w:rsidRPr="0032438F">
        <w:rPr>
          <w:b/>
          <w:bCs/>
          <w:i/>
          <w:iCs/>
          <w:lang w:eastAsia="zh-CN"/>
        </w:rPr>
        <w:t>5</w:t>
      </w:r>
      <w:r w:rsidR="00362165" w:rsidRPr="0032438F">
        <w:rPr>
          <w:rFonts w:hint="eastAsia"/>
          <w:b/>
          <w:bCs/>
          <w:i/>
          <w:iCs/>
        </w:rPr>
        <w:t>:</w:t>
      </w:r>
      <w:r w:rsidR="00362165" w:rsidRPr="0032438F">
        <w:rPr>
          <w:b/>
          <w:bCs/>
          <w:i/>
          <w:iCs/>
        </w:rPr>
        <w:t xml:space="preserve"> </w:t>
      </w:r>
      <w:r w:rsidR="004A0193" w:rsidRPr="0032438F">
        <w:rPr>
          <w:b/>
          <w:bCs/>
          <w:i/>
          <w:iCs/>
        </w:rPr>
        <w:t xml:space="preserve">The </w:t>
      </w:r>
      <w:r w:rsidR="00EC608A" w:rsidRPr="0032438F">
        <w:rPr>
          <w:b/>
          <w:bCs/>
          <w:i/>
          <w:iCs/>
        </w:rPr>
        <w:t xml:space="preserve">other </w:t>
      </w:r>
      <w:r w:rsidR="004A0193" w:rsidRPr="0032438F">
        <w:rPr>
          <w:b/>
          <w:bCs/>
          <w:i/>
          <w:iCs/>
        </w:rPr>
        <w:t>impacts of processing time relaxation are relatively small</w:t>
      </w:r>
      <w:r w:rsidRPr="0032438F">
        <w:rPr>
          <w:rFonts w:hint="eastAsia"/>
          <w:b/>
          <w:bCs/>
          <w:i/>
          <w:iCs/>
        </w:rPr>
        <w:t>.</w:t>
      </w:r>
    </w:p>
    <w:p w14:paraId="5983EE3B" w14:textId="355727B9" w:rsidR="0016748E" w:rsidRDefault="0016748E" w:rsidP="006107C1">
      <w:pPr>
        <w:spacing w:beforeLines="50" w:before="120" w:after="100"/>
        <w:rPr>
          <w:rFonts w:eastAsia="等线"/>
          <w:b/>
          <w:i/>
          <w:lang w:eastAsia="zh-CN"/>
        </w:rPr>
      </w:pPr>
    </w:p>
    <w:p w14:paraId="50218C2E" w14:textId="144D3AFB" w:rsidR="0016748E" w:rsidRDefault="004A0193" w:rsidP="007C79EF">
      <w:pPr>
        <w:pStyle w:val="1"/>
        <w:rPr>
          <w:lang w:eastAsia="zh-CN"/>
        </w:rPr>
      </w:pPr>
      <w:r>
        <w:rPr>
          <w:lang w:eastAsia="zh-CN"/>
        </w:rPr>
        <w:t>Solution c</w:t>
      </w:r>
      <w:r w:rsidR="0016748E">
        <w:rPr>
          <w:rFonts w:hint="eastAsia"/>
          <w:lang w:eastAsia="zh-CN"/>
        </w:rPr>
        <w:t>ombination</w:t>
      </w:r>
      <w:r>
        <w:rPr>
          <w:lang w:eastAsia="zh-CN"/>
        </w:rPr>
        <w:t>s</w:t>
      </w:r>
    </w:p>
    <w:p w14:paraId="60333E3F" w14:textId="2A5ACBDA" w:rsidR="0074651B" w:rsidRDefault="0074651B" w:rsidP="0074651B">
      <w:pPr>
        <w:rPr>
          <w:lang w:eastAsia="zh-CN"/>
        </w:rPr>
      </w:pPr>
      <w:r>
        <w:rPr>
          <w:lang w:eastAsia="zh-CN"/>
        </w:rPr>
        <w:t xml:space="preserve">For solution combinations, we understand that it is unnecessary to combine the two main solutions, i.e., combine the UE bandwidth reduction to 5MHz and reduced UE peak data rate in FR1, since a </w:t>
      </w:r>
      <w:r w:rsidRPr="0074651B">
        <w:rPr>
          <w:lang w:eastAsia="zh-CN"/>
        </w:rPr>
        <w:t>similar effect can be achieved by both</w:t>
      </w:r>
      <w:r>
        <w:rPr>
          <w:lang w:eastAsia="zh-CN"/>
        </w:rPr>
        <w:t xml:space="preserve"> solutions.</w:t>
      </w:r>
    </w:p>
    <w:p w14:paraId="7C69A9AF" w14:textId="066D18CD" w:rsidR="0074651B" w:rsidRDefault="0074651B" w:rsidP="0074651B">
      <w:pPr>
        <w:rPr>
          <w:lang w:eastAsia="zh-CN"/>
        </w:rPr>
      </w:pPr>
      <w:r>
        <w:rPr>
          <w:lang w:eastAsia="zh-CN"/>
        </w:rPr>
        <w:lastRenderedPageBreak/>
        <w:t>Further, based on the SID, the following combination</w:t>
      </w:r>
      <w:r w:rsidR="0032438F">
        <w:rPr>
          <w:lang w:eastAsia="zh-CN"/>
        </w:rPr>
        <w:t>s</w:t>
      </w:r>
      <w:r>
        <w:rPr>
          <w:lang w:eastAsia="zh-CN"/>
        </w:rPr>
        <w:t xml:space="preserve"> can be studied</w:t>
      </w:r>
    </w:p>
    <w:p w14:paraId="2B99BB46" w14:textId="345956DE" w:rsidR="00E061A6" w:rsidRDefault="0032438F" w:rsidP="00E061A6">
      <w:pPr>
        <w:pStyle w:val="af2"/>
        <w:numPr>
          <w:ilvl w:val="0"/>
          <w:numId w:val="42"/>
        </w:numPr>
        <w:ind w:firstLineChars="0"/>
        <w:rPr>
          <w:lang w:eastAsia="zh-CN"/>
        </w:rPr>
      </w:pPr>
      <w:r>
        <w:rPr>
          <w:lang w:eastAsia="zh-CN"/>
        </w:rPr>
        <w:t>C</w:t>
      </w:r>
      <w:r>
        <w:rPr>
          <w:rFonts w:hint="eastAsia"/>
          <w:lang w:eastAsia="zh-CN"/>
        </w:rPr>
        <w:t>ombination</w:t>
      </w:r>
      <w:r>
        <w:rPr>
          <w:lang w:eastAsia="zh-CN"/>
        </w:rPr>
        <w:t xml:space="preserve"> 1: </w:t>
      </w:r>
      <w:r w:rsidR="00E061A6">
        <w:rPr>
          <w:lang w:eastAsia="zh-CN"/>
        </w:rPr>
        <w:t>C</w:t>
      </w:r>
      <w:r w:rsidR="00E061A6">
        <w:rPr>
          <w:rFonts w:hint="eastAsia"/>
          <w:lang w:eastAsia="zh-CN"/>
        </w:rPr>
        <w:t>ombination</w:t>
      </w:r>
      <w:r w:rsidR="00E061A6">
        <w:rPr>
          <w:lang w:eastAsia="zh-CN"/>
        </w:rPr>
        <w:t xml:space="preserve"> of 5MHz BW </w:t>
      </w:r>
      <w:r w:rsidR="00E061A6">
        <w:rPr>
          <w:rFonts w:hint="eastAsia"/>
          <w:lang w:eastAsia="zh-CN"/>
        </w:rPr>
        <w:t>and</w:t>
      </w:r>
      <w:r w:rsidR="00E061A6">
        <w:rPr>
          <w:lang w:eastAsia="zh-CN"/>
        </w:rPr>
        <w:t xml:space="preserve"> processing time relaxation</w:t>
      </w:r>
    </w:p>
    <w:p w14:paraId="243110F0" w14:textId="33523382" w:rsidR="00E061A6" w:rsidRDefault="0032438F" w:rsidP="00E061A6">
      <w:pPr>
        <w:pStyle w:val="af2"/>
        <w:numPr>
          <w:ilvl w:val="0"/>
          <w:numId w:val="42"/>
        </w:numPr>
        <w:ind w:firstLineChars="0"/>
        <w:rPr>
          <w:lang w:eastAsia="zh-CN"/>
        </w:rPr>
      </w:pPr>
      <w:r>
        <w:rPr>
          <w:lang w:eastAsia="zh-CN"/>
        </w:rPr>
        <w:t>C</w:t>
      </w:r>
      <w:r>
        <w:rPr>
          <w:rFonts w:hint="eastAsia"/>
          <w:lang w:eastAsia="zh-CN"/>
        </w:rPr>
        <w:t>ombination</w:t>
      </w:r>
      <w:r>
        <w:rPr>
          <w:lang w:eastAsia="zh-CN"/>
        </w:rPr>
        <w:t xml:space="preserve"> 2</w:t>
      </w:r>
      <w:r>
        <w:rPr>
          <w:lang w:eastAsia="zh-CN"/>
        </w:rPr>
        <w:t>:</w:t>
      </w:r>
      <w:r>
        <w:rPr>
          <w:lang w:eastAsia="zh-CN"/>
        </w:rPr>
        <w:t xml:space="preserve"> </w:t>
      </w:r>
      <w:r w:rsidR="00E061A6">
        <w:rPr>
          <w:lang w:eastAsia="zh-CN"/>
        </w:rPr>
        <w:t>C</w:t>
      </w:r>
      <w:r w:rsidR="00E061A6">
        <w:rPr>
          <w:rFonts w:hint="eastAsia"/>
          <w:lang w:eastAsia="zh-CN"/>
        </w:rPr>
        <w:t>ombination</w:t>
      </w:r>
      <w:r w:rsidR="008F46B9">
        <w:rPr>
          <w:lang w:eastAsia="zh-CN"/>
        </w:rPr>
        <w:t xml:space="preserve"> of reduced peak data rate </w:t>
      </w:r>
      <w:r w:rsidR="00E061A6">
        <w:rPr>
          <w:rFonts w:hint="eastAsia"/>
          <w:lang w:eastAsia="zh-CN"/>
        </w:rPr>
        <w:t>and</w:t>
      </w:r>
      <w:r w:rsidR="00E061A6">
        <w:rPr>
          <w:lang w:eastAsia="zh-CN"/>
        </w:rPr>
        <w:t xml:space="preserve"> processing time relaxation</w:t>
      </w:r>
    </w:p>
    <w:p w14:paraId="60307750" w14:textId="225D2872" w:rsidR="00E061A6" w:rsidRPr="0074651B" w:rsidRDefault="0074651B" w:rsidP="00EC608A">
      <w:pPr>
        <w:rPr>
          <w:lang w:eastAsia="zh-CN"/>
        </w:rPr>
      </w:pPr>
      <w:r w:rsidRPr="0074651B">
        <w:rPr>
          <w:lang w:eastAsia="zh-CN"/>
        </w:rPr>
        <w:t xml:space="preserve">In this chapter, we </w:t>
      </w:r>
      <w:r>
        <w:rPr>
          <w:lang w:eastAsia="zh-CN"/>
        </w:rPr>
        <w:t xml:space="preserve">analysis the </w:t>
      </w:r>
      <w:r w:rsidR="005417A6">
        <w:rPr>
          <w:lang w:eastAsia="zh-CN"/>
        </w:rPr>
        <w:t>cost</w:t>
      </w:r>
      <w:r>
        <w:rPr>
          <w:lang w:eastAsia="zh-CN"/>
        </w:rPr>
        <w:t xml:space="preserve"> impacts of these two combinations</w:t>
      </w:r>
      <w:r w:rsidR="005D12BC">
        <w:rPr>
          <w:lang w:eastAsia="zh-CN"/>
        </w:rPr>
        <w:t>, the other impacts can be found in previous chapter.</w:t>
      </w:r>
    </w:p>
    <w:p w14:paraId="03313CF2" w14:textId="77777777" w:rsidR="0074651B" w:rsidRPr="0074651B" w:rsidRDefault="0074651B" w:rsidP="00EC608A">
      <w:pPr>
        <w:rPr>
          <w:b/>
          <w:bCs/>
          <w:sz w:val="24"/>
          <w:lang w:eastAsia="zh-CN"/>
        </w:rPr>
      </w:pPr>
    </w:p>
    <w:p w14:paraId="2BF2063C" w14:textId="45DEED95" w:rsidR="00EC608A" w:rsidRDefault="00EC608A" w:rsidP="00EC608A">
      <w:pPr>
        <w:pStyle w:val="20"/>
        <w:rPr>
          <w:lang w:eastAsia="zh-CN"/>
        </w:rPr>
      </w:pPr>
      <w:r>
        <w:rPr>
          <w:lang w:eastAsia="zh-CN"/>
        </w:rPr>
        <w:t>C</w:t>
      </w:r>
      <w:r>
        <w:rPr>
          <w:rFonts w:hint="eastAsia"/>
          <w:lang w:eastAsia="zh-CN"/>
        </w:rPr>
        <w:t>ombination</w:t>
      </w:r>
      <w:r>
        <w:rPr>
          <w:lang w:eastAsia="zh-CN"/>
        </w:rPr>
        <w:t xml:space="preserve"> of 5MHz BW </w:t>
      </w:r>
      <w:r>
        <w:rPr>
          <w:rFonts w:hint="eastAsia"/>
          <w:lang w:eastAsia="zh-CN"/>
        </w:rPr>
        <w:t>and</w:t>
      </w:r>
      <w:r>
        <w:rPr>
          <w:lang w:eastAsia="zh-CN"/>
        </w:rPr>
        <w:t xml:space="preserve"> processing time relaxation</w:t>
      </w:r>
    </w:p>
    <w:p w14:paraId="2ABCECAA" w14:textId="5BD20F7F" w:rsidR="00EC608A" w:rsidRPr="005417A6" w:rsidRDefault="0074651B" w:rsidP="005417A6">
      <w:pPr>
        <w:numPr>
          <w:ilvl w:val="0"/>
          <w:numId w:val="25"/>
        </w:numPr>
        <w:rPr>
          <w:rFonts w:eastAsia="MS Mincho"/>
          <w:b/>
          <w:bCs/>
          <w:lang w:eastAsia="ja-JP"/>
        </w:rPr>
      </w:pPr>
      <w:r w:rsidRPr="005417A6">
        <w:rPr>
          <w:rFonts w:eastAsia="MS Mincho"/>
          <w:b/>
          <w:bCs/>
          <w:lang w:eastAsia="ja-JP"/>
        </w:rPr>
        <w:t>Analysis of UE complexity</w:t>
      </w:r>
      <w:r w:rsidR="005417A6" w:rsidRPr="005417A6">
        <w:rPr>
          <w:rFonts w:eastAsia="MS Mincho"/>
          <w:b/>
          <w:bCs/>
          <w:lang w:eastAsia="ja-JP"/>
        </w:rPr>
        <w:t>/</w:t>
      </w:r>
      <w:r w:rsidRPr="005417A6">
        <w:rPr>
          <w:rFonts w:eastAsia="MS Mincho"/>
          <w:b/>
          <w:bCs/>
          <w:lang w:eastAsia="ja-JP"/>
        </w:rPr>
        <w:t>cost reduction</w:t>
      </w:r>
    </w:p>
    <w:p w14:paraId="3CF348A4" w14:textId="547ACF3C" w:rsidR="005417A6" w:rsidRDefault="00D611B6" w:rsidP="0074651B">
      <w:pPr>
        <w:rPr>
          <w:rFonts w:eastAsia="MS Mincho"/>
          <w:lang w:val="en-GB" w:eastAsia="ja-JP"/>
        </w:rPr>
      </w:pPr>
      <w:r>
        <w:rPr>
          <w:rFonts w:eastAsia="MS Mincho"/>
          <w:lang w:val="en-GB" w:eastAsia="ja-JP"/>
        </w:rPr>
        <w:t xml:space="preserve">The </w:t>
      </w:r>
      <w:r w:rsidRPr="00B345EA">
        <w:rPr>
          <w:lang w:eastAsia="ja-JP"/>
        </w:rPr>
        <w:t xml:space="preserve">complexity </w:t>
      </w:r>
      <w:r>
        <w:rPr>
          <w:rFonts w:eastAsia="MS Mincho"/>
          <w:lang w:val="en-GB" w:eastAsia="ja-JP"/>
        </w:rPr>
        <w:t>evaluation assumptions and methodology can be found in our contribution</w:t>
      </w:r>
      <w:r w:rsidR="0032438F">
        <w:rPr>
          <w:rFonts w:eastAsia="MS Mincho"/>
          <w:lang w:val="en-GB" w:eastAsia="ja-JP"/>
        </w:rPr>
        <w:t xml:space="preserve"> </w:t>
      </w:r>
      <w:r w:rsidR="0074651B" w:rsidRPr="0032438F">
        <w:rPr>
          <w:rFonts w:eastAsia="MS Mincho"/>
          <w:lang w:val="en-GB" w:eastAsia="ja-JP"/>
        </w:rPr>
        <w:t>[</w:t>
      </w:r>
      <w:r w:rsidR="00687236" w:rsidRPr="0032438F">
        <w:rPr>
          <w:rFonts w:eastAsia="MS Mincho"/>
          <w:lang w:val="en-GB" w:eastAsia="ja-JP"/>
        </w:rPr>
        <w:t>3</w:t>
      </w:r>
      <w:r w:rsidR="0074651B" w:rsidRPr="0032438F">
        <w:rPr>
          <w:rFonts w:eastAsia="MS Mincho"/>
          <w:lang w:val="en-GB" w:eastAsia="ja-JP"/>
        </w:rPr>
        <w:t>]</w:t>
      </w:r>
      <w:r w:rsidR="0074651B" w:rsidRPr="00432B3F">
        <w:rPr>
          <w:rFonts w:eastAsia="MS Mincho" w:hint="eastAsia"/>
          <w:lang w:val="en-GB" w:eastAsia="ja-JP"/>
        </w:rPr>
        <w:t>.</w:t>
      </w:r>
      <w:r w:rsidR="0074651B">
        <w:rPr>
          <w:rFonts w:eastAsia="MS Mincho"/>
          <w:lang w:val="en-GB" w:eastAsia="ja-JP"/>
        </w:rPr>
        <w:t xml:space="preserve"> </w:t>
      </w:r>
      <w:r w:rsidR="005417A6">
        <w:rPr>
          <w:rFonts w:eastAsia="MS Mincho"/>
          <w:lang w:val="en-GB" w:eastAsia="ja-JP"/>
        </w:rPr>
        <w:t xml:space="preserve">When combine </w:t>
      </w:r>
      <w:r w:rsidR="005417A6">
        <w:rPr>
          <w:lang w:eastAsia="zh-CN"/>
        </w:rPr>
        <w:t xml:space="preserve">5MHz BW </w:t>
      </w:r>
      <w:r w:rsidR="005417A6">
        <w:rPr>
          <w:rFonts w:hint="eastAsia"/>
          <w:lang w:eastAsia="zh-CN"/>
        </w:rPr>
        <w:t>and</w:t>
      </w:r>
      <w:r w:rsidR="005417A6">
        <w:rPr>
          <w:lang w:eastAsia="zh-CN"/>
        </w:rPr>
        <w:t xml:space="preserve"> processing time relaxation, the impacted </w:t>
      </w:r>
      <w:r w:rsidR="005417A6">
        <w:rPr>
          <w:rFonts w:eastAsia="MS Mincho"/>
          <w:lang w:val="en-GB" w:eastAsia="ja-JP"/>
        </w:rPr>
        <w:t>components include</w:t>
      </w:r>
      <w:r w:rsidR="0074651B">
        <w:rPr>
          <w:rFonts w:eastAsia="MS Mincho"/>
          <w:lang w:val="en-GB" w:eastAsia="ja-JP"/>
        </w:rPr>
        <w:t xml:space="preserve"> </w:t>
      </w:r>
      <w:r w:rsidR="005417A6">
        <w:rPr>
          <w:rFonts w:eastAsia="MS Mincho"/>
          <w:lang w:val="en-GB" w:eastAsia="ja-JP"/>
        </w:rPr>
        <w:t>the following:</w:t>
      </w:r>
    </w:p>
    <w:p w14:paraId="1FF3D647" w14:textId="7C9ACE52"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ADC / DAC</w:t>
      </w:r>
    </w:p>
    <w:p w14:paraId="68702467"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FFT/IFFT</w:t>
      </w:r>
    </w:p>
    <w:p w14:paraId="31316F9E"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Post-FFT data buffering</w:t>
      </w:r>
    </w:p>
    <w:p w14:paraId="5093BEF6"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Receiver processing block</w:t>
      </w:r>
    </w:p>
    <w:p w14:paraId="4F11D6E8"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LDPC decoding</w:t>
      </w:r>
    </w:p>
    <w:p w14:paraId="7A6E5F90"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 xml:space="preserve">Memory(HARQ  buffer) </w:t>
      </w:r>
    </w:p>
    <w:p w14:paraId="77551CFB"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DL control processing &amp; decoder</w:t>
      </w:r>
    </w:p>
    <w:p w14:paraId="6B90A99B"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UL processing block</w:t>
      </w:r>
    </w:p>
    <w:p w14:paraId="64BC8F46" w14:textId="285D084A" w:rsidR="0074651B" w:rsidRPr="00B74EEE" w:rsidRDefault="005417A6" w:rsidP="0074651B">
      <w:pPr>
        <w:rPr>
          <w:bCs/>
          <w:iCs/>
        </w:rPr>
      </w:pPr>
      <w:r>
        <w:rPr>
          <w:bCs/>
          <w:iCs/>
          <w:lang w:eastAsia="zh-CN"/>
        </w:rPr>
        <w:t>B</w:t>
      </w:r>
      <w:r w:rsidR="0074651B">
        <w:rPr>
          <w:bCs/>
          <w:iCs/>
          <w:lang w:eastAsia="zh-CN"/>
        </w:rPr>
        <w:t>ased on R17</w:t>
      </w:r>
      <w:r w:rsidR="0074651B" w:rsidRPr="00C54526">
        <w:rPr>
          <w:bCs/>
          <w:iCs/>
        </w:rPr>
        <w:t xml:space="preserve"> evaluation methodology</w:t>
      </w:r>
      <w:r w:rsidR="0074651B">
        <w:rPr>
          <w:lang w:eastAsia="zh-CN"/>
        </w:rPr>
        <w:t xml:space="preserve">, </w:t>
      </w:r>
      <w:r w:rsidR="0074651B" w:rsidRPr="00C66A58">
        <w:rPr>
          <w:lang w:eastAsia="zh-CN"/>
        </w:rPr>
        <w:t xml:space="preserve">the additional </w:t>
      </w:r>
      <w:r w:rsidR="0074651B">
        <w:rPr>
          <w:lang w:eastAsia="zh-CN"/>
        </w:rPr>
        <w:t xml:space="preserve">cost </w:t>
      </w:r>
      <w:r w:rsidR="0074651B" w:rsidRPr="00C66A58">
        <w:rPr>
          <w:lang w:eastAsia="zh-CN"/>
        </w:rPr>
        <w:t xml:space="preserve">reductions </w:t>
      </w:r>
      <w:r>
        <w:rPr>
          <w:lang w:eastAsia="zh-CN"/>
        </w:rPr>
        <w:t>for c</w:t>
      </w:r>
      <w:r>
        <w:rPr>
          <w:rFonts w:hint="eastAsia"/>
          <w:lang w:eastAsia="zh-CN"/>
        </w:rPr>
        <w:t>ombination</w:t>
      </w:r>
      <w:r>
        <w:rPr>
          <w:lang w:eastAsia="zh-CN"/>
        </w:rPr>
        <w:t xml:space="preserve"> of 5MHz BW </w:t>
      </w:r>
      <w:r>
        <w:rPr>
          <w:rFonts w:hint="eastAsia"/>
          <w:lang w:eastAsia="zh-CN"/>
        </w:rPr>
        <w:t>and</w:t>
      </w:r>
      <w:r>
        <w:rPr>
          <w:lang w:eastAsia="zh-CN"/>
        </w:rPr>
        <w:t xml:space="preserve"> processing time relaxation</w:t>
      </w:r>
      <w:r w:rsidR="0074651B" w:rsidRPr="00C66A58">
        <w:rPr>
          <w:lang w:eastAsia="zh-CN"/>
        </w:rPr>
        <w:t xml:space="preserve"> </w:t>
      </w:r>
      <w:r w:rsidR="0074651B">
        <w:rPr>
          <w:lang w:eastAsia="zh-CN"/>
        </w:rPr>
        <w:t xml:space="preserve">are </w:t>
      </w:r>
      <w:r>
        <w:rPr>
          <w:lang w:eastAsia="zh-CN"/>
        </w:rPr>
        <w:t>2.99</w:t>
      </w:r>
      <w:r w:rsidR="0074651B" w:rsidRPr="00487ECA">
        <w:rPr>
          <w:lang w:eastAsia="zh-CN"/>
        </w:rPr>
        <w:t>%</w:t>
      </w:r>
      <w:r w:rsidR="0074651B">
        <w:rPr>
          <w:lang w:eastAsia="zh-CN"/>
        </w:rPr>
        <w:t xml:space="preserve"> for FDD and </w:t>
      </w:r>
      <w:r w:rsidR="0074651B" w:rsidRPr="00487ECA">
        <w:rPr>
          <w:lang w:eastAsia="zh-CN"/>
        </w:rPr>
        <w:t>1.</w:t>
      </w:r>
      <w:r>
        <w:rPr>
          <w:lang w:eastAsia="zh-CN"/>
        </w:rPr>
        <w:t>99</w:t>
      </w:r>
      <w:r w:rsidR="0074651B" w:rsidRPr="00487ECA">
        <w:rPr>
          <w:lang w:eastAsia="zh-CN"/>
        </w:rPr>
        <w:t>%</w:t>
      </w:r>
      <w:r w:rsidR="0074651B">
        <w:rPr>
          <w:lang w:eastAsia="zh-CN"/>
        </w:rPr>
        <w:t xml:space="preserve"> </w:t>
      </w:r>
      <w:r w:rsidR="0074651B" w:rsidRPr="00C66A58">
        <w:rPr>
          <w:lang w:eastAsia="zh-CN"/>
        </w:rPr>
        <w:t>for TDD.</w:t>
      </w:r>
      <w:r w:rsidR="0074651B" w:rsidRPr="00C54526">
        <w:rPr>
          <w:rFonts w:hint="eastAsia"/>
          <w:bCs/>
          <w:iCs/>
        </w:rPr>
        <w:t xml:space="preserve"> </w:t>
      </w:r>
      <w:r w:rsidR="0074651B">
        <w:rPr>
          <w:bCs/>
          <w:iCs/>
        </w:rPr>
        <w:t>While c</w:t>
      </w:r>
      <w:r w:rsidR="0074651B" w:rsidRPr="00B74EEE">
        <w:rPr>
          <w:rFonts w:hint="eastAsia"/>
          <w:bCs/>
          <w:iCs/>
        </w:rPr>
        <w:t xml:space="preserve">ompared with Rel-17 </w:t>
      </w:r>
      <w:r w:rsidR="0074651B">
        <w:rPr>
          <w:bCs/>
          <w:iCs/>
        </w:rPr>
        <w:t xml:space="preserve">simplest </w:t>
      </w:r>
      <w:r w:rsidR="0074651B" w:rsidRPr="00B74EEE">
        <w:rPr>
          <w:rFonts w:hint="eastAsia"/>
          <w:bCs/>
          <w:iCs/>
        </w:rPr>
        <w:t xml:space="preserve">RedCap UE, the </w:t>
      </w:r>
      <w:r w:rsidR="0074651B">
        <w:rPr>
          <w:bCs/>
          <w:iCs/>
        </w:rPr>
        <w:t>cost</w:t>
      </w:r>
      <w:r w:rsidR="0074651B" w:rsidRPr="00B74EEE">
        <w:rPr>
          <w:rFonts w:hint="eastAsia"/>
          <w:bCs/>
          <w:iCs/>
        </w:rPr>
        <w:t xml:space="preserve"> reduction </w:t>
      </w:r>
      <w:r w:rsidR="0074651B">
        <w:rPr>
          <w:rFonts w:hint="eastAsia"/>
          <w:bCs/>
          <w:iCs/>
        </w:rPr>
        <w:t xml:space="preserve">can be roughly calculated as </w:t>
      </w:r>
      <w:r>
        <w:rPr>
          <w:lang w:eastAsia="zh-CN"/>
        </w:rPr>
        <w:t>8.87</w:t>
      </w:r>
      <w:r w:rsidRPr="00487ECA">
        <w:rPr>
          <w:lang w:eastAsia="zh-CN"/>
        </w:rPr>
        <w:t>%</w:t>
      </w:r>
      <w:r>
        <w:rPr>
          <w:lang w:eastAsia="zh-CN"/>
        </w:rPr>
        <w:t xml:space="preserve"> for FDD and 7.08</w:t>
      </w:r>
      <w:r w:rsidRPr="00487ECA">
        <w:rPr>
          <w:lang w:eastAsia="zh-CN"/>
        </w:rPr>
        <w:t>%</w:t>
      </w:r>
      <w:r>
        <w:rPr>
          <w:lang w:eastAsia="zh-CN"/>
        </w:rPr>
        <w:t xml:space="preserve"> </w:t>
      </w:r>
      <w:r w:rsidRPr="00C66A58">
        <w:rPr>
          <w:lang w:eastAsia="zh-CN"/>
        </w:rPr>
        <w:t>for TDD</w:t>
      </w:r>
      <w:r w:rsidR="0074651B">
        <w:rPr>
          <w:bCs/>
          <w:iCs/>
        </w:rPr>
        <w:t xml:space="preserve">.  </w:t>
      </w:r>
      <w:r w:rsidR="0074651B">
        <w:rPr>
          <w:bCs/>
          <w:iCs/>
          <w:lang w:eastAsia="zh-CN"/>
        </w:rPr>
        <w:t xml:space="preserve">The cost reductions </w:t>
      </w:r>
      <w:r w:rsidR="0074651B">
        <w:rPr>
          <w:bCs/>
          <w:iCs/>
        </w:rPr>
        <w:t xml:space="preserve">are </w:t>
      </w:r>
      <w:r>
        <w:rPr>
          <w:bCs/>
          <w:iCs/>
        </w:rPr>
        <w:t>relatively</w:t>
      </w:r>
      <w:r w:rsidR="0074651B">
        <w:rPr>
          <w:bCs/>
          <w:iCs/>
        </w:rPr>
        <w:t xml:space="preserve"> attractive</w:t>
      </w:r>
      <w:r>
        <w:rPr>
          <w:bCs/>
          <w:iCs/>
        </w:rPr>
        <w:t xml:space="preserve"> compared to single solution</w:t>
      </w:r>
      <w:r w:rsidR="0074651B">
        <w:rPr>
          <w:bCs/>
          <w:iCs/>
        </w:rPr>
        <w:t>.</w:t>
      </w:r>
    </w:p>
    <w:p w14:paraId="30D16C5D" w14:textId="544F11D0" w:rsidR="0074651B" w:rsidRPr="0032438F" w:rsidRDefault="0074651B" w:rsidP="0074651B">
      <w:pPr>
        <w:rPr>
          <w:b/>
          <w:bCs/>
          <w:i/>
          <w:iCs/>
        </w:rPr>
      </w:pPr>
      <w:r w:rsidRPr="0032438F">
        <w:rPr>
          <w:rFonts w:hint="eastAsia"/>
          <w:b/>
          <w:bCs/>
          <w:i/>
          <w:iCs/>
        </w:rPr>
        <w:t xml:space="preserve">Observation </w:t>
      </w:r>
      <w:r w:rsidR="00362165" w:rsidRPr="0032438F">
        <w:rPr>
          <w:rFonts w:hint="eastAsia"/>
          <w:b/>
          <w:bCs/>
          <w:i/>
          <w:iCs/>
          <w:lang w:eastAsia="zh-CN"/>
        </w:rPr>
        <w:t>4.1-1</w:t>
      </w:r>
      <w:r w:rsidR="00362165" w:rsidRPr="0032438F">
        <w:rPr>
          <w:rFonts w:hint="eastAsia"/>
          <w:b/>
          <w:bCs/>
          <w:i/>
          <w:iCs/>
        </w:rPr>
        <w:t>:</w:t>
      </w:r>
      <w:r w:rsidR="00362165" w:rsidRPr="0032438F">
        <w:rPr>
          <w:b/>
          <w:bCs/>
          <w:i/>
          <w:iCs/>
        </w:rPr>
        <w:t xml:space="preserve"> </w:t>
      </w:r>
      <w:r w:rsidR="00D611B6" w:rsidRPr="0032438F">
        <w:rPr>
          <w:b/>
          <w:bCs/>
          <w:i/>
          <w:iCs/>
        </w:rPr>
        <w:t>C</w:t>
      </w:r>
      <w:r w:rsidR="005417A6" w:rsidRPr="0032438F">
        <w:rPr>
          <w:b/>
          <w:bCs/>
          <w:i/>
          <w:iCs/>
        </w:rPr>
        <w:t>ompared with Rel-17 simplest RedCap UE, the cost reduction</w:t>
      </w:r>
      <w:r w:rsidR="005D12BC" w:rsidRPr="0032438F">
        <w:rPr>
          <w:b/>
          <w:bCs/>
          <w:i/>
          <w:iCs/>
        </w:rPr>
        <w:t>s</w:t>
      </w:r>
      <w:r w:rsidR="0032438F" w:rsidRPr="0032438F">
        <w:rPr>
          <w:b/>
          <w:bCs/>
          <w:i/>
          <w:iCs/>
        </w:rPr>
        <w:t xml:space="preserve"> for combination 1</w:t>
      </w:r>
      <w:r w:rsidR="005417A6" w:rsidRPr="0032438F">
        <w:rPr>
          <w:b/>
          <w:bCs/>
          <w:i/>
          <w:iCs/>
        </w:rPr>
        <w:t xml:space="preserve"> </w:t>
      </w:r>
      <w:r w:rsidR="005D12BC" w:rsidRPr="0032438F">
        <w:rPr>
          <w:b/>
          <w:bCs/>
          <w:i/>
          <w:iCs/>
        </w:rPr>
        <w:t>are</w:t>
      </w:r>
      <w:r w:rsidR="005417A6" w:rsidRPr="0032438F">
        <w:rPr>
          <w:b/>
          <w:bCs/>
          <w:i/>
          <w:iCs/>
        </w:rPr>
        <w:t xml:space="preserve"> 8.87% for FDD and 7.08% for TDD.  The cost reductions are relatively attractive compared to single solution.</w:t>
      </w:r>
    </w:p>
    <w:p w14:paraId="5EFE3182" w14:textId="77777777" w:rsidR="00E061A6" w:rsidRPr="00EC608A" w:rsidRDefault="00E061A6" w:rsidP="00EC608A">
      <w:pPr>
        <w:rPr>
          <w:lang w:eastAsia="zh-CN"/>
        </w:rPr>
      </w:pPr>
    </w:p>
    <w:p w14:paraId="28564AC2" w14:textId="208C5AF8" w:rsidR="00EC608A" w:rsidRDefault="008F46B9" w:rsidP="00EC608A">
      <w:pPr>
        <w:pStyle w:val="20"/>
        <w:rPr>
          <w:lang w:eastAsia="zh-CN"/>
        </w:rPr>
      </w:pPr>
      <w:r>
        <w:rPr>
          <w:lang w:eastAsia="zh-CN"/>
        </w:rPr>
        <w:t>C</w:t>
      </w:r>
      <w:r>
        <w:rPr>
          <w:rFonts w:hint="eastAsia"/>
          <w:lang w:eastAsia="zh-CN"/>
        </w:rPr>
        <w:t>ombination</w:t>
      </w:r>
      <w:r>
        <w:rPr>
          <w:lang w:eastAsia="zh-CN"/>
        </w:rPr>
        <w:t xml:space="preserve"> of reduced peak data rate </w:t>
      </w:r>
      <w:r>
        <w:rPr>
          <w:rFonts w:hint="eastAsia"/>
          <w:lang w:eastAsia="zh-CN"/>
        </w:rPr>
        <w:t>and</w:t>
      </w:r>
      <w:r>
        <w:rPr>
          <w:lang w:eastAsia="zh-CN"/>
        </w:rPr>
        <w:t xml:space="preserve"> processing time relaxation</w:t>
      </w:r>
    </w:p>
    <w:p w14:paraId="4F126A8F" w14:textId="77777777" w:rsidR="005417A6" w:rsidRPr="005417A6" w:rsidRDefault="005417A6" w:rsidP="005417A6">
      <w:pPr>
        <w:numPr>
          <w:ilvl w:val="0"/>
          <w:numId w:val="25"/>
        </w:numPr>
        <w:rPr>
          <w:rFonts w:eastAsia="MS Mincho"/>
          <w:b/>
          <w:bCs/>
          <w:lang w:eastAsia="ja-JP"/>
        </w:rPr>
      </w:pPr>
      <w:r w:rsidRPr="005417A6">
        <w:rPr>
          <w:rFonts w:eastAsia="MS Mincho"/>
          <w:b/>
          <w:bCs/>
          <w:lang w:eastAsia="ja-JP"/>
        </w:rPr>
        <w:t>Analysis of UE complexity/cost reduction</w:t>
      </w:r>
    </w:p>
    <w:p w14:paraId="108EC3DF" w14:textId="16C26EFD" w:rsidR="005417A6" w:rsidRDefault="00D611B6" w:rsidP="005417A6">
      <w:pPr>
        <w:rPr>
          <w:rFonts w:eastAsia="MS Mincho"/>
          <w:lang w:val="en-GB" w:eastAsia="ja-JP"/>
        </w:rPr>
      </w:pPr>
      <w:r>
        <w:rPr>
          <w:rFonts w:eastAsia="MS Mincho"/>
          <w:lang w:val="en-GB" w:eastAsia="ja-JP"/>
        </w:rPr>
        <w:t xml:space="preserve">The </w:t>
      </w:r>
      <w:r w:rsidRPr="00B345EA">
        <w:rPr>
          <w:lang w:eastAsia="ja-JP"/>
        </w:rPr>
        <w:t xml:space="preserve">complexity </w:t>
      </w:r>
      <w:r>
        <w:rPr>
          <w:rFonts w:eastAsia="MS Mincho"/>
          <w:lang w:val="en-GB" w:eastAsia="ja-JP"/>
        </w:rPr>
        <w:t>evaluation assumptions and methodology can be found in our contribution</w:t>
      </w:r>
      <w:r w:rsidRPr="0032438F">
        <w:rPr>
          <w:rFonts w:eastAsia="MS Mincho"/>
          <w:lang w:val="en-GB" w:eastAsia="ja-JP"/>
        </w:rPr>
        <w:t xml:space="preserve"> </w:t>
      </w:r>
      <w:r w:rsidR="005417A6" w:rsidRPr="0032438F">
        <w:rPr>
          <w:rFonts w:eastAsia="MS Mincho"/>
          <w:lang w:val="en-GB" w:eastAsia="ja-JP"/>
        </w:rPr>
        <w:t>[</w:t>
      </w:r>
      <w:r w:rsidR="00687236" w:rsidRPr="0032438F">
        <w:rPr>
          <w:rFonts w:eastAsia="MS Mincho"/>
          <w:lang w:val="en-GB" w:eastAsia="ja-JP"/>
        </w:rPr>
        <w:t>3</w:t>
      </w:r>
      <w:r w:rsidR="005417A6" w:rsidRPr="0032438F">
        <w:rPr>
          <w:rFonts w:eastAsia="MS Mincho"/>
          <w:lang w:val="en-GB" w:eastAsia="ja-JP"/>
        </w:rPr>
        <w:t>]</w:t>
      </w:r>
      <w:r w:rsidR="005417A6" w:rsidRPr="0032438F">
        <w:rPr>
          <w:rFonts w:eastAsia="MS Mincho" w:hint="eastAsia"/>
          <w:lang w:val="en-GB" w:eastAsia="ja-JP"/>
        </w:rPr>
        <w:t>.</w:t>
      </w:r>
      <w:r w:rsidR="005417A6">
        <w:rPr>
          <w:rFonts w:eastAsia="MS Mincho"/>
          <w:lang w:val="en-GB" w:eastAsia="ja-JP"/>
        </w:rPr>
        <w:t xml:space="preserve"> When combine </w:t>
      </w:r>
      <w:r w:rsidR="008F46B9">
        <w:rPr>
          <w:lang w:eastAsia="zh-CN"/>
        </w:rPr>
        <w:t xml:space="preserve">reduced peak data rate </w:t>
      </w:r>
      <w:r w:rsidR="008F46B9">
        <w:rPr>
          <w:rFonts w:hint="eastAsia"/>
          <w:lang w:eastAsia="zh-CN"/>
        </w:rPr>
        <w:t>and</w:t>
      </w:r>
      <w:r w:rsidR="008F46B9">
        <w:rPr>
          <w:lang w:eastAsia="zh-CN"/>
        </w:rPr>
        <w:t xml:space="preserve"> processing time relaxation</w:t>
      </w:r>
      <w:r w:rsidR="005417A6">
        <w:rPr>
          <w:lang w:eastAsia="zh-CN"/>
        </w:rPr>
        <w:t xml:space="preserve">, the impacted </w:t>
      </w:r>
      <w:r w:rsidR="005417A6">
        <w:rPr>
          <w:rFonts w:eastAsia="MS Mincho"/>
          <w:lang w:val="en-GB" w:eastAsia="ja-JP"/>
        </w:rPr>
        <w:t>components increased, include the following:</w:t>
      </w:r>
    </w:p>
    <w:p w14:paraId="4FFD0645"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ADC / DAC</w:t>
      </w:r>
    </w:p>
    <w:p w14:paraId="38E6711D"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FFT/IFFT</w:t>
      </w:r>
    </w:p>
    <w:p w14:paraId="7B8E3C86"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Post-FFT data buffering</w:t>
      </w:r>
    </w:p>
    <w:p w14:paraId="1AB4DC77"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Receiver processing block</w:t>
      </w:r>
    </w:p>
    <w:p w14:paraId="277A7768"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LDPC decoding</w:t>
      </w:r>
    </w:p>
    <w:p w14:paraId="204390C6"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 xml:space="preserve">Memory(HARQ  buffer) </w:t>
      </w:r>
    </w:p>
    <w:p w14:paraId="5B15B40D"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DL control processing &amp; decoder</w:t>
      </w:r>
    </w:p>
    <w:p w14:paraId="6AA9326F" w14:textId="77777777" w:rsidR="005417A6" w:rsidRPr="005417A6" w:rsidRDefault="005417A6" w:rsidP="005417A6">
      <w:pPr>
        <w:pStyle w:val="af2"/>
        <w:numPr>
          <w:ilvl w:val="0"/>
          <w:numId w:val="46"/>
        </w:numPr>
        <w:ind w:firstLineChars="0"/>
        <w:rPr>
          <w:rFonts w:eastAsia="MS Mincho"/>
          <w:lang w:val="en-GB" w:eastAsia="ja-JP"/>
        </w:rPr>
      </w:pPr>
      <w:r w:rsidRPr="005417A6">
        <w:rPr>
          <w:rFonts w:eastAsia="MS Mincho"/>
          <w:lang w:val="en-GB" w:eastAsia="ja-JP"/>
        </w:rPr>
        <w:t>UL processing block</w:t>
      </w:r>
    </w:p>
    <w:p w14:paraId="7800B2C0" w14:textId="75B4DB9C" w:rsidR="005417A6" w:rsidRPr="00B74EEE" w:rsidRDefault="005417A6" w:rsidP="005417A6">
      <w:pPr>
        <w:rPr>
          <w:bCs/>
          <w:iCs/>
        </w:rPr>
      </w:pPr>
      <w:r>
        <w:rPr>
          <w:bCs/>
          <w:iCs/>
          <w:lang w:eastAsia="zh-CN"/>
        </w:rPr>
        <w:lastRenderedPageBreak/>
        <w:t>Based on R17</w:t>
      </w:r>
      <w:r w:rsidRPr="00C54526">
        <w:rPr>
          <w:bCs/>
          <w:iCs/>
        </w:rPr>
        <w:t xml:space="preserve"> evaluation methodology</w:t>
      </w:r>
      <w:r>
        <w:rPr>
          <w:lang w:eastAsia="zh-CN"/>
        </w:rPr>
        <w:t xml:space="preserve">, </w:t>
      </w:r>
      <w:r w:rsidRPr="00C66A58">
        <w:rPr>
          <w:lang w:eastAsia="zh-CN"/>
        </w:rPr>
        <w:t xml:space="preserve">the additional </w:t>
      </w:r>
      <w:r>
        <w:rPr>
          <w:lang w:eastAsia="zh-CN"/>
        </w:rPr>
        <w:t xml:space="preserve">cost </w:t>
      </w:r>
      <w:r w:rsidRPr="00C66A58">
        <w:rPr>
          <w:lang w:eastAsia="zh-CN"/>
        </w:rPr>
        <w:t xml:space="preserve">reductions </w:t>
      </w:r>
      <w:r>
        <w:rPr>
          <w:lang w:eastAsia="zh-CN"/>
        </w:rPr>
        <w:t>for c</w:t>
      </w:r>
      <w:r>
        <w:rPr>
          <w:rFonts w:hint="eastAsia"/>
          <w:lang w:eastAsia="zh-CN"/>
        </w:rPr>
        <w:t>ombination</w:t>
      </w:r>
      <w:r>
        <w:rPr>
          <w:lang w:eastAsia="zh-CN"/>
        </w:rPr>
        <w:t xml:space="preserve"> of </w:t>
      </w:r>
      <w:r w:rsidR="008F46B9">
        <w:rPr>
          <w:lang w:eastAsia="zh-CN"/>
        </w:rPr>
        <w:t xml:space="preserve">reduced peak data rate </w:t>
      </w:r>
      <w:r w:rsidR="008F46B9">
        <w:rPr>
          <w:rFonts w:hint="eastAsia"/>
          <w:lang w:eastAsia="zh-CN"/>
        </w:rPr>
        <w:t>and</w:t>
      </w:r>
      <w:r w:rsidR="008F46B9">
        <w:rPr>
          <w:lang w:eastAsia="zh-CN"/>
        </w:rPr>
        <w:t xml:space="preserve"> processing time relaxation</w:t>
      </w:r>
      <w:r w:rsidRPr="00C66A58">
        <w:rPr>
          <w:lang w:eastAsia="zh-CN"/>
        </w:rPr>
        <w:t xml:space="preserve"> </w:t>
      </w:r>
      <w:r>
        <w:rPr>
          <w:lang w:eastAsia="zh-CN"/>
        </w:rPr>
        <w:t>are 2.</w:t>
      </w:r>
      <w:r w:rsidR="008F46B9">
        <w:rPr>
          <w:lang w:eastAsia="zh-CN"/>
        </w:rPr>
        <w:t>35</w:t>
      </w:r>
      <w:r w:rsidRPr="00487ECA">
        <w:rPr>
          <w:lang w:eastAsia="zh-CN"/>
        </w:rPr>
        <w:t>%</w:t>
      </w:r>
      <w:r>
        <w:rPr>
          <w:lang w:eastAsia="zh-CN"/>
        </w:rPr>
        <w:t xml:space="preserve"> for FDD and </w:t>
      </w:r>
      <w:r w:rsidRPr="00487ECA">
        <w:rPr>
          <w:lang w:eastAsia="zh-CN"/>
        </w:rPr>
        <w:t>1.</w:t>
      </w:r>
      <w:r w:rsidR="008F46B9">
        <w:rPr>
          <w:lang w:eastAsia="zh-CN"/>
        </w:rPr>
        <w:t>71</w:t>
      </w:r>
      <w:r w:rsidRPr="00487ECA">
        <w:rPr>
          <w:lang w:eastAsia="zh-CN"/>
        </w:rPr>
        <w:t>%</w:t>
      </w:r>
      <w:r>
        <w:rPr>
          <w:lang w:eastAsia="zh-CN"/>
        </w:rPr>
        <w:t xml:space="preserve"> </w:t>
      </w:r>
      <w:r w:rsidRPr="00C66A58">
        <w:rPr>
          <w:lang w:eastAsia="zh-CN"/>
        </w:rPr>
        <w:t>for TDD.</w:t>
      </w:r>
      <w:r w:rsidRPr="00C54526">
        <w:rPr>
          <w:rFonts w:hint="eastAsia"/>
          <w:bCs/>
          <w:iCs/>
        </w:rPr>
        <w:t xml:space="preserve"> </w:t>
      </w:r>
      <w:r>
        <w:rPr>
          <w:bCs/>
          <w:iCs/>
        </w:rPr>
        <w:t>While c</w:t>
      </w:r>
      <w:r w:rsidRPr="00B74EEE">
        <w:rPr>
          <w:rFonts w:hint="eastAsia"/>
          <w:bCs/>
          <w:iCs/>
        </w:rPr>
        <w:t xml:space="preserve">ompared with Rel-17 </w:t>
      </w:r>
      <w:r>
        <w:rPr>
          <w:bCs/>
          <w:iCs/>
        </w:rPr>
        <w:t xml:space="preserve">simplest </w:t>
      </w:r>
      <w:r w:rsidRPr="00B74EEE">
        <w:rPr>
          <w:rFonts w:hint="eastAsia"/>
          <w:bCs/>
          <w:iCs/>
        </w:rPr>
        <w:t xml:space="preserve">RedCap UE, the </w:t>
      </w:r>
      <w:r>
        <w:rPr>
          <w:bCs/>
          <w:iCs/>
        </w:rPr>
        <w:t>cost</w:t>
      </w:r>
      <w:r w:rsidRPr="00B74EEE">
        <w:rPr>
          <w:rFonts w:hint="eastAsia"/>
          <w:bCs/>
          <w:iCs/>
        </w:rPr>
        <w:t xml:space="preserve"> reduction </w:t>
      </w:r>
      <w:r>
        <w:rPr>
          <w:rFonts w:hint="eastAsia"/>
          <w:bCs/>
          <w:iCs/>
        </w:rPr>
        <w:t xml:space="preserve">can be roughly calculated as </w:t>
      </w:r>
      <w:r w:rsidR="008F46B9">
        <w:rPr>
          <w:lang w:eastAsia="zh-CN"/>
        </w:rPr>
        <w:t>7.31</w:t>
      </w:r>
      <w:r w:rsidRPr="00487ECA">
        <w:rPr>
          <w:lang w:eastAsia="zh-CN"/>
        </w:rPr>
        <w:t>%</w:t>
      </w:r>
      <w:r w:rsidR="008F46B9">
        <w:rPr>
          <w:lang w:eastAsia="zh-CN"/>
        </w:rPr>
        <w:t xml:space="preserve"> for FDD and 6</w:t>
      </w:r>
      <w:r>
        <w:rPr>
          <w:lang w:eastAsia="zh-CN"/>
        </w:rPr>
        <w:t>.</w:t>
      </w:r>
      <w:r w:rsidR="008F46B9">
        <w:rPr>
          <w:lang w:eastAsia="zh-CN"/>
        </w:rPr>
        <w:t>08</w:t>
      </w:r>
      <w:r w:rsidRPr="00487ECA">
        <w:rPr>
          <w:lang w:eastAsia="zh-CN"/>
        </w:rPr>
        <w:t>%</w:t>
      </w:r>
      <w:r>
        <w:rPr>
          <w:lang w:eastAsia="zh-CN"/>
        </w:rPr>
        <w:t xml:space="preserve"> </w:t>
      </w:r>
      <w:r w:rsidRPr="00C66A58">
        <w:rPr>
          <w:lang w:eastAsia="zh-CN"/>
        </w:rPr>
        <w:t>for TDD</w:t>
      </w:r>
      <w:r>
        <w:rPr>
          <w:bCs/>
          <w:iCs/>
        </w:rPr>
        <w:t xml:space="preserve">.  </w:t>
      </w:r>
      <w:r>
        <w:rPr>
          <w:bCs/>
          <w:iCs/>
          <w:lang w:eastAsia="zh-CN"/>
        </w:rPr>
        <w:t xml:space="preserve">The cost reductions </w:t>
      </w:r>
      <w:r>
        <w:rPr>
          <w:bCs/>
          <w:iCs/>
        </w:rPr>
        <w:t>are relatively attract</w:t>
      </w:r>
      <w:r w:rsidR="008F46B9">
        <w:rPr>
          <w:bCs/>
          <w:iCs/>
        </w:rPr>
        <w:t xml:space="preserve">ive compared to single solution, and almost the same compared to combination of </w:t>
      </w:r>
      <w:r w:rsidR="008F46B9">
        <w:rPr>
          <w:lang w:eastAsia="zh-CN"/>
        </w:rPr>
        <w:t xml:space="preserve">5MHz BW </w:t>
      </w:r>
      <w:r w:rsidR="008F46B9">
        <w:rPr>
          <w:rFonts w:hint="eastAsia"/>
          <w:lang w:eastAsia="zh-CN"/>
        </w:rPr>
        <w:t>and</w:t>
      </w:r>
      <w:r w:rsidR="008F46B9">
        <w:rPr>
          <w:lang w:eastAsia="zh-CN"/>
        </w:rPr>
        <w:t xml:space="preserve"> processing time relaxation</w:t>
      </w:r>
    </w:p>
    <w:p w14:paraId="4DD65534" w14:textId="32B73B7D" w:rsidR="005417A6" w:rsidRPr="0032438F" w:rsidRDefault="005417A6" w:rsidP="005417A6">
      <w:pPr>
        <w:rPr>
          <w:b/>
          <w:bCs/>
          <w:i/>
          <w:iCs/>
        </w:rPr>
      </w:pPr>
      <w:r w:rsidRPr="0032438F">
        <w:rPr>
          <w:rFonts w:hint="eastAsia"/>
          <w:b/>
          <w:bCs/>
          <w:i/>
          <w:iCs/>
        </w:rPr>
        <w:t xml:space="preserve">Observation </w:t>
      </w:r>
      <w:r w:rsidR="00362165" w:rsidRPr="0032438F">
        <w:rPr>
          <w:rFonts w:hint="eastAsia"/>
          <w:b/>
          <w:bCs/>
          <w:i/>
          <w:iCs/>
        </w:rPr>
        <w:t>4.2-2:</w:t>
      </w:r>
      <w:r w:rsidRPr="0032438F">
        <w:rPr>
          <w:rFonts w:hint="eastAsia"/>
          <w:b/>
          <w:bCs/>
          <w:i/>
          <w:iCs/>
        </w:rPr>
        <w:t xml:space="preserve"> </w:t>
      </w:r>
      <w:r w:rsidR="00D611B6" w:rsidRPr="0032438F">
        <w:rPr>
          <w:b/>
          <w:bCs/>
          <w:i/>
          <w:iCs/>
        </w:rPr>
        <w:t>C</w:t>
      </w:r>
      <w:r w:rsidR="008F46B9" w:rsidRPr="0032438F">
        <w:rPr>
          <w:b/>
          <w:bCs/>
          <w:i/>
          <w:iCs/>
        </w:rPr>
        <w:t>ompared with Rel-17 simplest RedCap UE, the cost reduction</w:t>
      </w:r>
      <w:r w:rsidR="005D12BC" w:rsidRPr="0032438F">
        <w:rPr>
          <w:b/>
          <w:bCs/>
          <w:i/>
          <w:iCs/>
        </w:rPr>
        <w:t>s</w:t>
      </w:r>
      <w:r w:rsidR="0032438F">
        <w:rPr>
          <w:b/>
          <w:bCs/>
          <w:i/>
          <w:iCs/>
        </w:rPr>
        <w:t xml:space="preserve"> for combination 2</w:t>
      </w:r>
      <w:r w:rsidR="008F46B9" w:rsidRPr="0032438F">
        <w:rPr>
          <w:b/>
          <w:bCs/>
          <w:i/>
          <w:iCs/>
        </w:rPr>
        <w:t xml:space="preserve"> </w:t>
      </w:r>
      <w:r w:rsidR="005D12BC" w:rsidRPr="0032438F">
        <w:rPr>
          <w:b/>
          <w:bCs/>
          <w:i/>
          <w:iCs/>
        </w:rPr>
        <w:t>are</w:t>
      </w:r>
      <w:r w:rsidR="008F46B9" w:rsidRPr="0032438F">
        <w:rPr>
          <w:b/>
          <w:bCs/>
          <w:i/>
          <w:iCs/>
        </w:rPr>
        <w:t xml:space="preserve"> 7.31% for FDD and 6.08% for TDD.  The cost reductions are relatively attractive compared to single solution</w:t>
      </w:r>
      <w:r w:rsidRPr="0032438F">
        <w:rPr>
          <w:b/>
          <w:bCs/>
          <w:i/>
          <w:iCs/>
        </w:rPr>
        <w:t>.</w:t>
      </w:r>
    </w:p>
    <w:p w14:paraId="57C438F4" w14:textId="65E62C79" w:rsidR="008F46B9" w:rsidRPr="0032438F" w:rsidRDefault="008F46B9" w:rsidP="008F46B9">
      <w:pPr>
        <w:rPr>
          <w:b/>
          <w:bCs/>
          <w:i/>
          <w:iCs/>
        </w:rPr>
      </w:pPr>
      <w:r w:rsidRPr="0032438F">
        <w:rPr>
          <w:b/>
          <w:bCs/>
          <w:i/>
          <w:iCs/>
        </w:rPr>
        <w:t xml:space="preserve">Observation </w:t>
      </w:r>
      <w:r w:rsidR="00362165" w:rsidRPr="0032438F">
        <w:rPr>
          <w:rFonts w:hint="eastAsia"/>
          <w:b/>
          <w:bCs/>
          <w:i/>
          <w:iCs/>
        </w:rPr>
        <w:t>4.2-3:</w:t>
      </w:r>
      <w:r w:rsidRPr="0032438F">
        <w:rPr>
          <w:b/>
          <w:bCs/>
          <w:i/>
          <w:iCs/>
        </w:rPr>
        <w:t xml:space="preserve"> </w:t>
      </w:r>
      <w:r w:rsidR="005D12BC" w:rsidRPr="0032438F">
        <w:rPr>
          <w:b/>
          <w:bCs/>
          <w:i/>
          <w:iCs/>
        </w:rPr>
        <w:t>T</w:t>
      </w:r>
      <w:r w:rsidRPr="0032438F">
        <w:rPr>
          <w:b/>
          <w:bCs/>
          <w:i/>
          <w:iCs/>
        </w:rPr>
        <w:t xml:space="preserve">he additional cost reductions for </w:t>
      </w:r>
      <w:r w:rsidR="00D611B6" w:rsidRPr="0032438F">
        <w:rPr>
          <w:b/>
          <w:bCs/>
          <w:i/>
          <w:iCs/>
        </w:rPr>
        <w:t xml:space="preserve">the </w:t>
      </w:r>
      <w:r w:rsidRPr="0032438F">
        <w:rPr>
          <w:b/>
          <w:bCs/>
          <w:i/>
          <w:iCs/>
        </w:rPr>
        <w:t>c</w:t>
      </w:r>
      <w:r w:rsidRPr="0032438F">
        <w:rPr>
          <w:rFonts w:hint="eastAsia"/>
          <w:b/>
          <w:bCs/>
          <w:i/>
          <w:iCs/>
        </w:rPr>
        <w:t>ombination</w:t>
      </w:r>
      <w:r w:rsidR="0032438F">
        <w:rPr>
          <w:b/>
          <w:bCs/>
          <w:i/>
          <w:iCs/>
        </w:rPr>
        <w:t xml:space="preserve"> 1 (i.e., </w:t>
      </w:r>
      <w:r w:rsidRPr="0032438F">
        <w:rPr>
          <w:b/>
          <w:bCs/>
          <w:i/>
          <w:iCs/>
        </w:rPr>
        <w:t xml:space="preserve">reduced peak data rate </w:t>
      </w:r>
      <w:r w:rsidRPr="0032438F">
        <w:rPr>
          <w:rFonts w:hint="eastAsia"/>
          <w:b/>
          <w:bCs/>
          <w:i/>
          <w:iCs/>
        </w:rPr>
        <w:t>and</w:t>
      </w:r>
      <w:r w:rsidRPr="0032438F">
        <w:rPr>
          <w:b/>
          <w:bCs/>
          <w:i/>
          <w:iCs/>
        </w:rPr>
        <w:t xml:space="preserve"> processing time relaxation</w:t>
      </w:r>
      <w:r w:rsidR="0032438F">
        <w:rPr>
          <w:b/>
          <w:bCs/>
          <w:i/>
          <w:iCs/>
        </w:rPr>
        <w:t>)</w:t>
      </w:r>
      <w:r w:rsidRPr="0032438F">
        <w:rPr>
          <w:b/>
          <w:bCs/>
          <w:i/>
          <w:iCs/>
        </w:rPr>
        <w:t xml:space="preserve"> are </w:t>
      </w:r>
      <w:r w:rsidR="005D12BC" w:rsidRPr="0032438F">
        <w:rPr>
          <w:b/>
          <w:bCs/>
          <w:i/>
          <w:iCs/>
        </w:rPr>
        <w:t>comparable to those for</w:t>
      </w:r>
      <w:r w:rsidRPr="0032438F">
        <w:rPr>
          <w:b/>
          <w:bCs/>
          <w:i/>
          <w:iCs/>
        </w:rPr>
        <w:t xml:space="preserve"> </w:t>
      </w:r>
      <w:r w:rsidR="00D611B6" w:rsidRPr="0032438F">
        <w:rPr>
          <w:b/>
          <w:bCs/>
          <w:i/>
          <w:iCs/>
        </w:rPr>
        <w:t xml:space="preserve">the </w:t>
      </w:r>
      <w:r w:rsidRPr="0032438F">
        <w:rPr>
          <w:b/>
          <w:bCs/>
          <w:i/>
          <w:iCs/>
        </w:rPr>
        <w:t>combination</w:t>
      </w:r>
      <w:r w:rsidR="0032438F">
        <w:rPr>
          <w:b/>
          <w:bCs/>
          <w:i/>
          <w:iCs/>
        </w:rPr>
        <w:t>2</w:t>
      </w:r>
      <w:r w:rsidRPr="0032438F">
        <w:rPr>
          <w:b/>
          <w:bCs/>
          <w:i/>
          <w:iCs/>
        </w:rPr>
        <w:t xml:space="preserve"> </w:t>
      </w:r>
      <w:r w:rsidR="0032438F">
        <w:rPr>
          <w:b/>
          <w:bCs/>
          <w:i/>
          <w:iCs/>
        </w:rPr>
        <w:t xml:space="preserve">(i.e., </w:t>
      </w:r>
      <w:r w:rsidRPr="0032438F">
        <w:rPr>
          <w:b/>
          <w:bCs/>
          <w:i/>
          <w:iCs/>
        </w:rPr>
        <w:t xml:space="preserve">5MHz BW </w:t>
      </w:r>
      <w:r w:rsidRPr="0032438F">
        <w:rPr>
          <w:rFonts w:hint="eastAsia"/>
          <w:b/>
          <w:bCs/>
          <w:i/>
          <w:iCs/>
        </w:rPr>
        <w:t>and</w:t>
      </w:r>
      <w:r w:rsidRPr="0032438F">
        <w:rPr>
          <w:b/>
          <w:bCs/>
          <w:i/>
          <w:iCs/>
        </w:rPr>
        <w:t xml:space="preserve"> processing time relaxation</w:t>
      </w:r>
      <w:r w:rsidR="0032438F">
        <w:rPr>
          <w:b/>
          <w:bCs/>
          <w:i/>
          <w:iCs/>
        </w:rPr>
        <w:t>)</w:t>
      </w:r>
      <w:r w:rsidRPr="0032438F">
        <w:rPr>
          <w:b/>
          <w:bCs/>
          <w:i/>
          <w:iCs/>
        </w:rPr>
        <w:t>.</w:t>
      </w:r>
    </w:p>
    <w:p w14:paraId="5B1967C5" w14:textId="20B9F6A6" w:rsidR="008F46B9" w:rsidRDefault="008F46B9" w:rsidP="005417A6">
      <w:pPr>
        <w:rPr>
          <w:b/>
          <w:bCs/>
          <w:i/>
          <w:iCs/>
          <w:highlight w:val="yellow"/>
        </w:rPr>
      </w:pPr>
    </w:p>
    <w:p w14:paraId="7B8C8FC9" w14:textId="3D0DE6A4" w:rsidR="00BB37D5" w:rsidRPr="008F1FE2" w:rsidRDefault="00B97192" w:rsidP="00BB37D5">
      <w:pPr>
        <w:pStyle w:val="1"/>
        <w:spacing w:after="100"/>
        <w:rPr>
          <w:lang w:eastAsia="zh-CN"/>
        </w:rPr>
      </w:pPr>
      <w:r>
        <w:rPr>
          <w:lang w:eastAsia="zh-CN"/>
        </w:rPr>
        <w:t>C</w:t>
      </w:r>
      <w:r w:rsidR="00575568">
        <w:rPr>
          <w:lang w:eastAsia="zh-CN"/>
        </w:rPr>
        <w:t xml:space="preserve">ost views </w:t>
      </w:r>
      <w:r w:rsidR="005A0B4A">
        <w:rPr>
          <w:lang w:eastAsia="zh-CN"/>
        </w:rPr>
        <w:t>fo</w:t>
      </w:r>
      <w:r>
        <w:rPr>
          <w:lang w:eastAsia="zh-CN"/>
        </w:rPr>
        <w:t>r</w:t>
      </w:r>
      <w:r w:rsidR="005A0B4A">
        <w:rPr>
          <w:lang w:eastAsia="zh-CN"/>
        </w:rPr>
        <w:t xml:space="preserve"> solution</w:t>
      </w:r>
      <w:r w:rsidR="00BB37D5">
        <w:rPr>
          <w:rFonts w:hint="eastAsia"/>
          <w:lang w:eastAsia="zh-CN"/>
        </w:rPr>
        <w:t>s</w:t>
      </w:r>
    </w:p>
    <w:p w14:paraId="5A751EBC" w14:textId="215C45D3" w:rsidR="00BB37D5" w:rsidRPr="00057766" w:rsidRDefault="00BB37D5" w:rsidP="00BB37D5">
      <w:pPr>
        <w:rPr>
          <w:lang w:eastAsia="zh-CN"/>
        </w:rPr>
      </w:pPr>
      <w:r>
        <w:rPr>
          <w:lang w:eastAsia="zh-CN"/>
        </w:rPr>
        <w:t xml:space="preserve">According to the previous </w:t>
      </w:r>
      <w:r w:rsidR="007724C3">
        <w:rPr>
          <w:lang w:eastAsia="zh-CN"/>
        </w:rPr>
        <w:t xml:space="preserve">observations for cost reduction, we can found that the cost reduction are not that attractive based on the </w:t>
      </w:r>
      <w:r w:rsidRPr="00057766">
        <w:rPr>
          <w:lang w:eastAsia="zh-CN"/>
        </w:rPr>
        <w:t>Rel-17 evaluation methodology</w:t>
      </w:r>
      <w:r w:rsidR="007724C3">
        <w:rPr>
          <w:lang w:eastAsia="zh-CN"/>
        </w:rPr>
        <w:t xml:space="preserve">. The reason is that </w:t>
      </w:r>
      <w:r w:rsidR="007724C3" w:rsidRPr="00057766">
        <w:rPr>
          <w:lang w:eastAsia="zh-CN"/>
        </w:rPr>
        <w:t xml:space="preserve">Rel-17 evaluation methodology </w:t>
      </w:r>
      <w:r w:rsidR="00B24F5F">
        <w:rPr>
          <w:lang w:eastAsia="zh-CN"/>
        </w:rPr>
        <w:t xml:space="preserve">is </w:t>
      </w:r>
      <w:r w:rsidRPr="00057766">
        <w:rPr>
          <w:lang w:eastAsia="zh-CN"/>
        </w:rPr>
        <w:t xml:space="preserve">only focus on RF and BB, </w:t>
      </w:r>
      <w:r w:rsidR="007724C3">
        <w:rPr>
          <w:lang w:eastAsia="zh-CN"/>
        </w:rPr>
        <w:t xml:space="preserve">and due to the </w:t>
      </w:r>
      <w:r w:rsidR="007724C3" w:rsidRPr="00FD0E9D">
        <w:rPr>
          <w:lang w:eastAsia="zh-CN"/>
        </w:rPr>
        <w:t xml:space="preserve">non-linear relationship between </w:t>
      </w:r>
      <w:r w:rsidR="00B24F5F">
        <w:rPr>
          <w:lang w:eastAsia="zh-CN"/>
        </w:rPr>
        <w:t>the components performance</w:t>
      </w:r>
      <w:r w:rsidR="007724C3" w:rsidRPr="00FD0E9D">
        <w:rPr>
          <w:lang w:eastAsia="zh-CN"/>
        </w:rPr>
        <w:t xml:space="preserve"> and </w:t>
      </w:r>
      <w:r w:rsidR="00B24F5F">
        <w:rPr>
          <w:lang w:eastAsia="zh-CN"/>
        </w:rPr>
        <w:t xml:space="preserve">the </w:t>
      </w:r>
      <w:r w:rsidR="007724C3" w:rsidRPr="00FD0E9D">
        <w:rPr>
          <w:lang w:eastAsia="zh-CN"/>
        </w:rPr>
        <w:t>cost</w:t>
      </w:r>
      <w:r w:rsidR="007724C3">
        <w:rPr>
          <w:lang w:eastAsia="zh-CN"/>
        </w:rPr>
        <w:t xml:space="preserve">, </w:t>
      </w:r>
      <w:r w:rsidRPr="00057766">
        <w:rPr>
          <w:lang w:eastAsia="zh-CN"/>
        </w:rPr>
        <w:t>there is no much room for cost reduction</w:t>
      </w:r>
      <w:r w:rsidR="00B24F5F">
        <w:rPr>
          <w:lang w:eastAsia="zh-CN"/>
        </w:rPr>
        <w:t xml:space="preserve"> in RF and BB</w:t>
      </w:r>
      <w:r>
        <w:rPr>
          <w:lang w:eastAsia="zh-CN"/>
        </w:rPr>
        <w:t>.</w:t>
      </w:r>
    </w:p>
    <w:p w14:paraId="5A28F0EE" w14:textId="36D1D00A" w:rsidR="00BB37D5" w:rsidRDefault="00BB37D5" w:rsidP="00BB37D5">
      <w:pPr>
        <w:rPr>
          <w:lang w:eastAsia="zh-CN"/>
        </w:rPr>
      </w:pPr>
      <w:r>
        <w:rPr>
          <w:lang w:eastAsia="zh-CN"/>
        </w:rPr>
        <w:t>However, i</w:t>
      </w:r>
      <w:r w:rsidRPr="00057766">
        <w:rPr>
          <w:lang w:eastAsia="zh-CN"/>
        </w:rPr>
        <w:t>t is worth noticing that there are some other components</w:t>
      </w:r>
      <w:r w:rsidR="00B24F5F">
        <w:rPr>
          <w:lang w:eastAsia="zh-CN"/>
        </w:rPr>
        <w:t xml:space="preserve"> (</w:t>
      </w:r>
      <w:r w:rsidR="00B24F5F" w:rsidRPr="00057766">
        <w:rPr>
          <w:lang w:eastAsia="zh-CN"/>
        </w:rPr>
        <w:t>e.g., memory</w:t>
      </w:r>
      <w:r w:rsidR="00B24F5F">
        <w:rPr>
          <w:lang w:eastAsia="zh-CN"/>
        </w:rPr>
        <w:t xml:space="preserve">, </w:t>
      </w:r>
      <w:r w:rsidR="00B24F5F" w:rsidRPr="00B24F5F">
        <w:rPr>
          <w:lang w:eastAsia="zh-CN"/>
        </w:rPr>
        <w:t>different from RF</w:t>
      </w:r>
      <w:r w:rsidR="00B24F5F">
        <w:rPr>
          <w:lang w:eastAsia="zh-CN"/>
        </w:rPr>
        <w:t xml:space="preserve"> and BB</w:t>
      </w:r>
      <w:r w:rsidR="00B24F5F" w:rsidRPr="00057766">
        <w:rPr>
          <w:lang w:eastAsia="zh-CN"/>
        </w:rPr>
        <w:t>)</w:t>
      </w:r>
      <w:r w:rsidR="00B24F5F">
        <w:rPr>
          <w:lang w:eastAsia="zh-CN"/>
        </w:rPr>
        <w:t xml:space="preserve"> </w:t>
      </w:r>
      <w:r w:rsidRPr="00057766">
        <w:rPr>
          <w:lang w:eastAsia="zh-CN"/>
        </w:rPr>
        <w:t xml:space="preserve">will be affect by R18 features. </w:t>
      </w:r>
      <w:r w:rsidR="00B24F5F">
        <w:rPr>
          <w:lang w:eastAsia="zh-CN"/>
        </w:rPr>
        <w:t>BW reduction to 5MH and</w:t>
      </w:r>
      <w:r w:rsidRPr="00057766">
        <w:rPr>
          <w:lang w:eastAsia="zh-CN"/>
        </w:rPr>
        <w:t xml:space="preserve"> reduced peak data rate are both</w:t>
      </w:r>
      <w:r w:rsidR="00B24F5F" w:rsidRPr="00B24F5F">
        <w:t xml:space="preserve"> </w:t>
      </w:r>
      <w:r w:rsidR="00B24F5F">
        <w:rPr>
          <w:lang w:eastAsia="zh-CN"/>
        </w:rPr>
        <w:t>lead to a</w:t>
      </w:r>
      <w:r w:rsidR="00B24F5F" w:rsidRPr="00B24F5F">
        <w:rPr>
          <w:lang w:eastAsia="zh-CN"/>
        </w:rPr>
        <w:t xml:space="preserve"> lower peak data rate, which </w:t>
      </w:r>
      <w:r w:rsidRPr="00057766">
        <w:rPr>
          <w:lang w:eastAsia="zh-CN"/>
        </w:rPr>
        <w:t>mean</w:t>
      </w:r>
      <w:r w:rsidR="00B24F5F">
        <w:rPr>
          <w:lang w:eastAsia="zh-CN"/>
        </w:rPr>
        <w:t>s</w:t>
      </w:r>
      <w:r w:rsidRPr="00057766">
        <w:rPr>
          <w:lang w:eastAsia="zh-CN"/>
        </w:rPr>
        <w:t xml:space="preserve"> lower memory requirements, then the less cost of memory.</w:t>
      </w:r>
      <w:r>
        <w:rPr>
          <w:rFonts w:hint="eastAsia"/>
          <w:lang w:eastAsia="zh-CN"/>
        </w:rPr>
        <w:t xml:space="preserve"> </w:t>
      </w:r>
      <w:r w:rsidR="007724C3">
        <w:rPr>
          <w:lang w:eastAsia="zh-CN"/>
        </w:rPr>
        <w:t xml:space="preserve">Based </w:t>
      </w:r>
      <w:r w:rsidR="007724C3" w:rsidRPr="007724C3">
        <w:rPr>
          <w:lang w:eastAsia="zh-CN"/>
        </w:rPr>
        <w:t xml:space="preserve">on </w:t>
      </w:r>
      <w:r w:rsidR="007724C3">
        <w:rPr>
          <w:lang w:eastAsia="zh-CN"/>
        </w:rPr>
        <w:t xml:space="preserve">the </w:t>
      </w:r>
      <w:r w:rsidR="007724C3" w:rsidRPr="007724C3">
        <w:rPr>
          <w:lang w:eastAsia="zh-CN"/>
        </w:rPr>
        <w:t>product experience</w:t>
      </w:r>
      <w:r w:rsidR="007724C3">
        <w:rPr>
          <w:lang w:eastAsia="zh-CN"/>
        </w:rPr>
        <w:t>,</w:t>
      </w:r>
      <w:r w:rsidRPr="00057766">
        <w:rPr>
          <w:lang w:eastAsia="zh-CN"/>
        </w:rPr>
        <w:t xml:space="preserve"> </w:t>
      </w:r>
      <w:r w:rsidR="00B24F5F">
        <w:rPr>
          <w:lang w:eastAsia="zh-CN"/>
        </w:rPr>
        <w:t>if the peak data rate can be</w:t>
      </w:r>
      <w:r w:rsidR="00B24F5F" w:rsidRPr="00057766">
        <w:rPr>
          <w:lang w:eastAsia="zh-CN"/>
        </w:rPr>
        <w:t xml:space="preserve"> reduced from </w:t>
      </w:r>
      <w:r w:rsidR="00B24F5F">
        <w:rPr>
          <w:lang w:eastAsia="zh-CN"/>
        </w:rPr>
        <w:t>~80</w:t>
      </w:r>
      <w:r w:rsidR="00B24F5F" w:rsidRPr="00057766">
        <w:rPr>
          <w:lang w:eastAsia="zh-CN"/>
        </w:rPr>
        <w:t xml:space="preserve">Mbps to </w:t>
      </w:r>
      <w:r w:rsidR="00B24F5F">
        <w:rPr>
          <w:rFonts w:hint="eastAsia"/>
          <w:lang w:eastAsia="zh-CN"/>
        </w:rPr>
        <w:t>1</w:t>
      </w:r>
      <w:r w:rsidR="00B24F5F" w:rsidRPr="00057766">
        <w:rPr>
          <w:lang w:eastAsia="zh-CN"/>
        </w:rPr>
        <w:t>0Mbps</w:t>
      </w:r>
      <w:r w:rsidR="00B24F5F">
        <w:rPr>
          <w:lang w:eastAsia="zh-CN"/>
        </w:rPr>
        <w:t>,</w:t>
      </w:r>
      <w:r w:rsidR="00B24F5F" w:rsidRPr="00057766">
        <w:rPr>
          <w:lang w:eastAsia="zh-CN"/>
        </w:rPr>
        <w:t xml:space="preserve"> </w:t>
      </w:r>
      <w:r w:rsidRPr="00057766">
        <w:rPr>
          <w:lang w:eastAsia="zh-CN"/>
        </w:rPr>
        <w:t xml:space="preserve">the memory cost can be reduced </w:t>
      </w:r>
      <w:r w:rsidR="007724C3">
        <w:rPr>
          <w:lang w:eastAsia="zh-CN"/>
        </w:rPr>
        <w:t>by around</w:t>
      </w:r>
      <w:r w:rsidRPr="00057766">
        <w:rPr>
          <w:lang w:eastAsia="zh-CN"/>
        </w:rPr>
        <w:t xml:space="preserve"> 10%</w:t>
      </w:r>
      <w:r w:rsidR="007724C3">
        <w:rPr>
          <w:lang w:eastAsia="zh-CN"/>
        </w:rPr>
        <w:t xml:space="preserve"> in o</w:t>
      </w:r>
      <w:r w:rsidR="007724C3">
        <w:rPr>
          <w:rFonts w:hint="eastAsia"/>
          <w:lang w:eastAsia="zh-CN"/>
        </w:rPr>
        <w:t>verall</w:t>
      </w:r>
      <w:r w:rsidRPr="00057766">
        <w:rPr>
          <w:lang w:eastAsia="zh-CN"/>
        </w:rPr>
        <w:t>.</w:t>
      </w:r>
      <w:r>
        <w:rPr>
          <w:lang w:eastAsia="zh-CN"/>
        </w:rPr>
        <w:t xml:space="preserve"> The cost reduction for memory</w:t>
      </w:r>
      <w:r w:rsidRPr="006C75ED">
        <w:rPr>
          <w:lang w:eastAsia="zh-CN"/>
        </w:rPr>
        <w:t xml:space="preserve"> is </w:t>
      </w:r>
      <w:r w:rsidR="007724C3">
        <w:rPr>
          <w:lang w:eastAsia="zh-CN"/>
        </w:rPr>
        <w:t xml:space="preserve">the other </w:t>
      </w:r>
      <w:r w:rsidR="00D611B6">
        <w:rPr>
          <w:lang w:eastAsia="zh-CN"/>
        </w:rPr>
        <w:t>important</w:t>
      </w:r>
      <w:r w:rsidR="007724C3" w:rsidRPr="007724C3">
        <w:rPr>
          <w:lang w:eastAsia="zh-CN"/>
        </w:rPr>
        <w:t xml:space="preserve"> </w:t>
      </w:r>
      <w:r w:rsidR="007724C3">
        <w:rPr>
          <w:lang w:eastAsia="zh-CN"/>
        </w:rPr>
        <w:t xml:space="preserve">motivation </w:t>
      </w:r>
      <w:r w:rsidR="00B24F5F">
        <w:rPr>
          <w:lang w:eastAsia="zh-CN"/>
        </w:rPr>
        <w:t xml:space="preserve">for </w:t>
      </w:r>
      <w:r w:rsidRPr="006C75ED">
        <w:rPr>
          <w:lang w:eastAsia="zh-CN"/>
        </w:rPr>
        <w:t>R18</w:t>
      </w:r>
      <w:r w:rsidR="00B24F5F">
        <w:rPr>
          <w:lang w:eastAsia="zh-CN"/>
        </w:rPr>
        <w:t xml:space="preserve"> RedCap</w:t>
      </w:r>
      <w:r>
        <w:rPr>
          <w:lang w:eastAsia="zh-CN"/>
        </w:rPr>
        <w:t>.</w:t>
      </w:r>
    </w:p>
    <w:p w14:paraId="2A67A2F7" w14:textId="5D863227" w:rsidR="007724C3" w:rsidRPr="007724C3" w:rsidRDefault="007724C3" w:rsidP="00BB37D5">
      <w:pPr>
        <w:rPr>
          <w:lang w:eastAsia="zh-CN"/>
        </w:rPr>
      </w:pPr>
      <w:r>
        <w:rPr>
          <w:lang w:eastAsia="zh-CN"/>
        </w:rPr>
        <w:t xml:space="preserve">In order to illustrate </w:t>
      </w:r>
      <w:r w:rsidRPr="007724C3">
        <w:rPr>
          <w:lang w:eastAsia="zh-CN"/>
        </w:rPr>
        <w:t>the principle of R18 cost reduction</w:t>
      </w:r>
      <w:r>
        <w:rPr>
          <w:lang w:eastAsia="zh-CN"/>
        </w:rPr>
        <w:t xml:space="preserve">, and </w:t>
      </w:r>
      <w:r w:rsidRPr="007724C3">
        <w:rPr>
          <w:lang w:eastAsia="zh-CN"/>
        </w:rPr>
        <w:t>to convey correct and positive information to vertical industries</w:t>
      </w:r>
      <w:r>
        <w:rPr>
          <w:lang w:eastAsia="zh-CN"/>
        </w:rPr>
        <w:t xml:space="preserve">, we </w:t>
      </w:r>
      <w:r w:rsidR="00134F9A">
        <w:rPr>
          <w:lang w:eastAsia="zh-CN"/>
        </w:rPr>
        <w:t>think it is necessary</w:t>
      </w:r>
      <w:r>
        <w:rPr>
          <w:lang w:eastAsia="zh-CN"/>
        </w:rPr>
        <w:t xml:space="preserve"> to capture the </w:t>
      </w:r>
      <w:r w:rsidRPr="007724C3">
        <w:rPr>
          <w:lang w:eastAsia="zh-CN"/>
        </w:rPr>
        <w:t>impact of R18 features on memory cost in the corresponding TR</w:t>
      </w:r>
      <w:r>
        <w:rPr>
          <w:lang w:eastAsia="zh-CN"/>
        </w:rPr>
        <w:t>.</w:t>
      </w:r>
    </w:p>
    <w:p w14:paraId="6FAFC41B" w14:textId="6771BA57" w:rsidR="00BB37D5" w:rsidRPr="0032438F" w:rsidRDefault="00BB37D5" w:rsidP="00BB37D5">
      <w:pPr>
        <w:rPr>
          <w:b/>
          <w:bCs/>
          <w:i/>
        </w:rPr>
      </w:pPr>
      <w:r w:rsidRPr="0032438F">
        <w:rPr>
          <w:b/>
          <w:i/>
          <w:lang w:eastAsia="zh-CN"/>
        </w:rPr>
        <w:t xml:space="preserve">Observation </w:t>
      </w:r>
      <w:r w:rsidR="00B24F5F" w:rsidRPr="0032438F">
        <w:rPr>
          <w:b/>
          <w:i/>
          <w:lang w:eastAsia="zh-CN"/>
        </w:rPr>
        <w:t>5-1</w:t>
      </w:r>
      <w:r w:rsidRPr="0032438F">
        <w:rPr>
          <w:b/>
          <w:i/>
          <w:lang w:eastAsia="zh-CN"/>
        </w:rPr>
        <w:t>:</w:t>
      </w:r>
      <w:r w:rsidRPr="0032438F">
        <w:rPr>
          <w:rFonts w:ascii="Calibri" w:hAnsi="Calibri" w:cs="Calibri"/>
          <w:b/>
          <w:bCs/>
          <w:i/>
          <w:color w:val="FF0000"/>
          <w:kern w:val="24"/>
          <w:sz w:val="28"/>
          <w:szCs w:val="28"/>
          <w:lang w:eastAsia="zh-CN"/>
        </w:rPr>
        <w:t xml:space="preserve"> </w:t>
      </w:r>
      <w:r w:rsidRPr="0032438F">
        <w:rPr>
          <w:b/>
          <w:bCs/>
          <w:i/>
        </w:rPr>
        <w:t>There are some other components (e.g., memory) will be affect by R18 features</w:t>
      </w:r>
      <w:r w:rsidR="00B24F5F" w:rsidRPr="0032438F">
        <w:rPr>
          <w:b/>
          <w:bCs/>
          <w:i/>
        </w:rPr>
        <w:t>.</w:t>
      </w:r>
    </w:p>
    <w:p w14:paraId="11067AFE" w14:textId="3157D15A" w:rsidR="006468DD" w:rsidRPr="0032438F" w:rsidRDefault="006468DD" w:rsidP="00BB37D5">
      <w:pPr>
        <w:rPr>
          <w:b/>
          <w:bCs/>
          <w:i/>
        </w:rPr>
      </w:pPr>
      <w:r w:rsidRPr="0032438F">
        <w:rPr>
          <w:b/>
          <w:bCs/>
          <w:i/>
        </w:rPr>
        <w:t>Obserbation 5-2: BW reduction to 5MH and reduced peak data rate are both lead to a lower peak data rate, which means lower memory requirements, then the less cost of memory.</w:t>
      </w:r>
    </w:p>
    <w:p w14:paraId="417F56BF" w14:textId="3BC6ECBB" w:rsidR="006468DD" w:rsidRPr="0032438F" w:rsidRDefault="006468DD" w:rsidP="006468DD">
      <w:pPr>
        <w:rPr>
          <w:b/>
          <w:bCs/>
          <w:i/>
        </w:rPr>
      </w:pPr>
      <w:r w:rsidRPr="0032438F">
        <w:rPr>
          <w:b/>
          <w:bCs/>
          <w:i/>
        </w:rPr>
        <w:t>Obserbation 5-3: The cost reduction for memory is the other important motivation for R18 RedCap.</w:t>
      </w:r>
    </w:p>
    <w:p w14:paraId="7F04743E" w14:textId="77777777" w:rsidR="007724C3" w:rsidRPr="00057766" w:rsidRDefault="007724C3" w:rsidP="00BB37D5">
      <w:pPr>
        <w:rPr>
          <w:b/>
          <w:bCs/>
          <w:i/>
          <w:highlight w:val="yellow"/>
        </w:rPr>
      </w:pPr>
    </w:p>
    <w:p w14:paraId="0D0901CD" w14:textId="174D8EF8" w:rsidR="001C4A33" w:rsidRDefault="001C4A33" w:rsidP="001C4A33">
      <w:pPr>
        <w:pStyle w:val="1"/>
        <w:spacing w:after="100"/>
        <w:rPr>
          <w:lang w:eastAsia="zh-CN"/>
        </w:rPr>
      </w:pPr>
      <w:r>
        <w:rPr>
          <w:lang w:eastAsia="zh-CN"/>
        </w:rPr>
        <w:t>S</w:t>
      </w:r>
      <w:r>
        <w:rPr>
          <w:rFonts w:hint="eastAsia"/>
          <w:lang w:eastAsia="zh-CN"/>
        </w:rPr>
        <w:t>ummary</w:t>
      </w:r>
      <w:r>
        <w:rPr>
          <w:lang w:eastAsia="zh-CN"/>
        </w:rPr>
        <w:t xml:space="preserve"> </w:t>
      </w:r>
      <w:r w:rsidR="006468DD">
        <w:rPr>
          <w:lang w:eastAsia="zh-CN"/>
        </w:rPr>
        <w:t>an</w:t>
      </w:r>
      <w:r w:rsidR="002218DD">
        <w:rPr>
          <w:lang w:eastAsia="zh-CN"/>
        </w:rPr>
        <w:t xml:space="preserve">d </w:t>
      </w:r>
      <w:r w:rsidR="000432B5">
        <w:rPr>
          <w:lang w:eastAsia="zh-CN"/>
        </w:rPr>
        <w:t>preference</w:t>
      </w:r>
    </w:p>
    <w:p w14:paraId="77D8C5EA" w14:textId="5F9F1EEA" w:rsidR="00575568" w:rsidRDefault="00BB37D5" w:rsidP="00717020">
      <w:pPr>
        <w:spacing w:after="100"/>
        <w:rPr>
          <w:kern w:val="2"/>
          <w:lang w:eastAsia="zh-CN"/>
        </w:rPr>
      </w:pPr>
      <w:r w:rsidRPr="00BB37D5">
        <w:rPr>
          <w:kern w:val="2"/>
          <w:lang w:eastAsia="zh-CN"/>
        </w:rPr>
        <w:t xml:space="preserve">In </w:t>
      </w:r>
      <w:r>
        <w:rPr>
          <w:kern w:val="2"/>
          <w:lang w:eastAsia="zh-CN"/>
        </w:rPr>
        <w:t xml:space="preserve">chapter 2, we </w:t>
      </w:r>
      <w:r w:rsidR="007A69AE">
        <w:rPr>
          <w:kern w:val="2"/>
          <w:lang w:eastAsia="zh-CN"/>
        </w:rPr>
        <w:t>analyzed and compared</w:t>
      </w:r>
      <w:r>
        <w:rPr>
          <w:kern w:val="2"/>
          <w:lang w:eastAsia="zh-CN"/>
        </w:rPr>
        <w:t xml:space="preserve"> two </w:t>
      </w:r>
      <w:r w:rsidR="007A69AE">
        <w:rPr>
          <w:kern w:val="2"/>
          <w:lang w:eastAsia="zh-CN"/>
        </w:rPr>
        <w:t>m</w:t>
      </w:r>
      <w:r w:rsidRPr="00BB37D5">
        <w:rPr>
          <w:kern w:val="2"/>
          <w:lang w:eastAsia="zh-CN"/>
        </w:rPr>
        <w:t>ain solutions</w:t>
      </w:r>
      <w:r w:rsidR="007A69AE">
        <w:rPr>
          <w:kern w:val="2"/>
          <w:lang w:eastAsia="zh-CN"/>
        </w:rPr>
        <w:t xml:space="preserve"> (i.e., </w:t>
      </w:r>
      <w:r w:rsidR="007A69AE" w:rsidRPr="007A69AE">
        <w:rPr>
          <w:kern w:val="2"/>
          <w:lang w:eastAsia="zh-CN"/>
        </w:rPr>
        <w:t>BW reduction to 5MHz</w:t>
      </w:r>
      <w:r w:rsidR="007A69AE">
        <w:rPr>
          <w:kern w:val="2"/>
          <w:lang w:eastAsia="zh-CN"/>
        </w:rPr>
        <w:t xml:space="preserve"> </w:t>
      </w:r>
      <w:r w:rsidR="007A69AE">
        <w:rPr>
          <w:rFonts w:hint="eastAsia"/>
          <w:kern w:val="2"/>
          <w:lang w:eastAsia="zh-CN"/>
        </w:rPr>
        <w:t>an</w:t>
      </w:r>
      <w:r w:rsidR="007A69AE">
        <w:rPr>
          <w:kern w:val="2"/>
          <w:lang w:eastAsia="zh-CN"/>
        </w:rPr>
        <w:t xml:space="preserve">d reduced peak data rate) for R18 RedCap. </w:t>
      </w:r>
      <w:r w:rsidR="002218DD">
        <w:rPr>
          <w:kern w:val="2"/>
          <w:lang w:eastAsia="zh-CN"/>
        </w:rPr>
        <w:t>For reduced peak data rate, we think there are at least three-detailed method</w:t>
      </w:r>
      <w:r w:rsidR="00717020">
        <w:rPr>
          <w:kern w:val="2"/>
          <w:lang w:eastAsia="zh-CN"/>
        </w:rPr>
        <w:t>s</w:t>
      </w:r>
      <w:r w:rsidR="002218DD">
        <w:rPr>
          <w:kern w:val="2"/>
          <w:lang w:eastAsia="zh-CN"/>
        </w:rPr>
        <w:t xml:space="preserve"> can be further considered</w:t>
      </w:r>
      <w:r w:rsidR="00717020">
        <w:rPr>
          <w:kern w:val="2"/>
          <w:lang w:eastAsia="zh-CN"/>
        </w:rPr>
        <w:t xml:space="preserve">, i.e., </w:t>
      </w:r>
      <w:r w:rsidR="00717020">
        <w:rPr>
          <w:rFonts w:hint="eastAsia"/>
          <w:kern w:val="2"/>
          <w:lang w:eastAsia="zh-CN"/>
        </w:rPr>
        <w:t>a</w:t>
      </w:r>
      <w:r w:rsidR="00717020">
        <w:rPr>
          <w:kern w:val="2"/>
          <w:lang w:eastAsia="zh-CN"/>
        </w:rPr>
        <w:t>) r</w:t>
      </w:r>
      <w:r w:rsidR="00717020" w:rsidRPr="00717020">
        <w:rPr>
          <w:kern w:val="2"/>
          <w:lang w:eastAsia="zh-CN"/>
        </w:rPr>
        <w:t>estricted b</w:t>
      </w:r>
      <w:r w:rsidR="00717020">
        <w:rPr>
          <w:kern w:val="2"/>
          <w:lang w:eastAsia="zh-CN"/>
        </w:rPr>
        <w:t>andwidth for PDSCH and/or PUSCH</w:t>
      </w:r>
      <w:r w:rsidR="00717020">
        <w:rPr>
          <w:rFonts w:hint="eastAsia"/>
          <w:kern w:val="2"/>
          <w:lang w:eastAsia="zh-CN"/>
        </w:rPr>
        <w:t>,</w:t>
      </w:r>
      <w:r w:rsidR="00717020">
        <w:rPr>
          <w:kern w:val="2"/>
          <w:lang w:eastAsia="zh-CN"/>
        </w:rPr>
        <w:t xml:space="preserve"> b) TBS restriction.</w:t>
      </w:r>
      <w:r w:rsidR="00717020">
        <w:rPr>
          <w:rFonts w:hint="eastAsia"/>
          <w:kern w:val="2"/>
          <w:lang w:eastAsia="zh-CN"/>
        </w:rPr>
        <w:t xml:space="preserve"> </w:t>
      </w:r>
      <w:r w:rsidR="00717020">
        <w:rPr>
          <w:kern w:val="2"/>
          <w:lang w:eastAsia="zh-CN"/>
        </w:rPr>
        <w:t>c) S</w:t>
      </w:r>
      <w:r w:rsidR="00717020" w:rsidRPr="00717020">
        <w:rPr>
          <w:kern w:val="2"/>
          <w:lang w:eastAsia="zh-CN"/>
        </w:rPr>
        <w:t>caling factor</w:t>
      </w:r>
      <w:r w:rsidR="00717020">
        <w:rPr>
          <w:kern w:val="2"/>
          <w:lang w:eastAsia="zh-CN"/>
        </w:rPr>
        <w:t>, and we think the essence of these three methods is the same. Further, w</w:t>
      </w:r>
      <w:r w:rsidR="007A69AE">
        <w:rPr>
          <w:kern w:val="2"/>
          <w:lang w:eastAsia="zh-CN"/>
        </w:rPr>
        <w:t>e observed that c</w:t>
      </w:r>
      <w:r w:rsidR="007A69AE" w:rsidRPr="007A69AE">
        <w:rPr>
          <w:kern w:val="2"/>
          <w:lang w:eastAsia="zh-CN"/>
        </w:rPr>
        <w:t>ompared with further BW reduction to 5MHz, reduced UE peak data rate brings less spec impacts, p</w:t>
      </w:r>
      <w:r w:rsidR="007A69AE">
        <w:rPr>
          <w:kern w:val="2"/>
          <w:lang w:eastAsia="zh-CN"/>
        </w:rPr>
        <w:t xml:space="preserve">erformance loss and limitations, while </w:t>
      </w:r>
      <w:r w:rsidR="008262A7">
        <w:rPr>
          <w:kern w:val="2"/>
          <w:lang w:eastAsia="zh-CN"/>
        </w:rPr>
        <w:t xml:space="preserve">achieve </w:t>
      </w:r>
      <w:r w:rsidR="007A69AE">
        <w:rPr>
          <w:kern w:val="2"/>
          <w:lang w:eastAsia="zh-CN"/>
        </w:rPr>
        <w:t xml:space="preserve">the </w:t>
      </w:r>
      <w:r w:rsidR="00717020">
        <w:rPr>
          <w:kern w:val="2"/>
          <w:lang w:eastAsia="zh-CN"/>
        </w:rPr>
        <w:t xml:space="preserve">similar </w:t>
      </w:r>
      <w:r w:rsidR="007A69AE">
        <w:rPr>
          <w:kern w:val="2"/>
          <w:lang w:eastAsia="zh-CN"/>
        </w:rPr>
        <w:t>cost reductions.</w:t>
      </w:r>
    </w:p>
    <w:p w14:paraId="307106E1" w14:textId="69721886" w:rsidR="00725B2D" w:rsidRDefault="00725B2D" w:rsidP="00725B2D">
      <w:pPr>
        <w:spacing w:after="100"/>
        <w:rPr>
          <w:kern w:val="2"/>
          <w:lang w:eastAsia="zh-CN"/>
        </w:rPr>
      </w:pPr>
      <w:r>
        <w:rPr>
          <w:kern w:val="2"/>
          <w:lang w:eastAsia="zh-CN"/>
        </w:rPr>
        <w:t>In chapter 3, we analyzed a supplementary solution (i.e., processing time relaxation) for R</w:t>
      </w:r>
      <w:r w:rsidR="000432B5">
        <w:rPr>
          <w:kern w:val="2"/>
          <w:lang w:eastAsia="zh-CN"/>
        </w:rPr>
        <w:t>18 RedCap. First, we think the values to be considered in R18 can be the same to those assumed in R17, i.e.,</w:t>
      </w:r>
      <w:r w:rsidR="000432B5" w:rsidRPr="000432B5">
        <w:rPr>
          <w:kern w:val="2"/>
          <w:lang w:eastAsia="zh-CN"/>
        </w:rPr>
        <w:t xml:space="preserve"> the values for N1/N2 are assumed to be doubled compared to those of capability 1</w:t>
      </w:r>
      <w:r w:rsidR="000432B5">
        <w:rPr>
          <w:kern w:val="2"/>
          <w:lang w:eastAsia="zh-CN"/>
        </w:rPr>
        <w:t xml:space="preserve">. Based on </w:t>
      </w:r>
      <w:r w:rsidR="008262A7">
        <w:rPr>
          <w:kern w:val="2"/>
          <w:lang w:eastAsia="zh-CN"/>
        </w:rPr>
        <w:t>the</w:t>
      </w:r>
      <w:r w:rsidR="008262A7" w:rsidRPr="008262A7">
        <w:rPr>
          <w:kern w:val="2"/>
          <w:lang w:eastAsia="zh-CN"/>
        </w:rPr>
        <w:t xml:space="preserve"> </w:t>
      </w:r>
      <w:r w:rsidR="008262A7" w:rsidRPr="000432B5">
        <w:rPr>
          <w:kern w:val="2"/>
          <w:lang w:eastAsia="zh-CN"/>
        </w:rPr>
        <w:t>doubled</w:t>
      </w:r>
      <w:r w:rsidR="008262A7">
        <w:rPr>
          <w:kern w:val="2"/>
          <w:lang w:eastAsia="zh-CN"/>
        </w:rPr>
        <w:t xml:space="preserve"> N1/N2</w:t>
      </w:r>
      <w:r w:rsidR="000432B5">
        <w:rPr>
          <w:kern w:val="2"/>
          <w:lang w:eastAsia="zh-CN"/>
        </w:rPr>
        <w:t xml:space="preserve">, </w:t>
      </w:r>
      <w:r>
        <w:rPr>
          <w:kern w:val="2"/>
          <w:lang w:eastAsia="zh-CN"/>
        </w:rPr>
        <w:t>we observed that</w:t>
      </w:r>
      <w:r w:rsidR="000432B5">
        <w:rPr>
          <w:kern w:val="2"/>
          <w:lang w:eastAsia="zh-CN"/>
        </w:rPr>
        <w:t xml:space="preserve"> </w:t>
      </w:r>
      <w:r>
        <w:rPr>
          <w:kern w:val="2"/>
          <w:lang w:eastAsia="zh-CN"/>
        </w:rPr>
        <w:t>processing time relaxation brings relatively small impacts while bring</w:t>
      </w:r>
      <w:r w:rsidR="00717020">
        <w:rPr>
          <w:kern w:val="2"/>
          <w:lang w:eastAsia="zh-CN"/>
        </w:rPr>
        <w:t xml:space="preserve">s </w:t>
      </w:r>
      <w:r>
        <w:rPr>
          <w:kern w:val="2"/>
          <w:lang w:eastAsia="zh-CN"/>
        </w:rPr>
        <w:t xml:space="preserve"> </w:t>
      </w:r>
      <w:r w:rsidR="00717020">
        <w:rPr>
          <w:kern w:val="2"/>
          <w:lang w:eastAsia="zh-CN"/>
        </w:rPr>
        <w:t xml:space="preserve">considerable </w:t>
      </w:r>
      <w:r>
        <w:rPr>
          <w:kern w:val="2"/>
          <w:lang w:eastAsia="zh-CN"/>
        </w:rPr>
        <w:t>benefits to UE implementation (c</w:t>
      </w:r>
      <w:r w:rsidRPr="00725B2D">
        <w:rPr>
          <w:kern w:val="2"/>
          <w:lang w:eastAsia="zh-CN"/>
        </w:rPr>
        <w:t>omplexity</w:t>
      </w:r>
      <w:r>
        <w:rPr>
          <w:kern w:val="2"/>
          <w:lang w:eastAsia="zh-CN"/>
        </w:rPr>
        <w:t xml:space="preserve"> reduction</w:t>
      </w:r>
      <w:r w:rsidRPr="00725B2D">
        <w:rPr>
          <w:kern w:val="2"/>
          <w:lang w:eastAsia="zh-CN"/>
        </w:rPr>
        <w:t xml:space="preserve"> and </w:t>
      </w:r>
      <w:r>
        <w:rPr>
          <w:kern w:val="2"/>
          <w:lang w:eastAsia="zh-CN"/>
        </w:rPr>
        <w:t>power saving).</w:t>
      </w:r>
    </w:p>
    <w:p w14:paraId="53720D8C" w14:textId="656ACD0A" w:rsidR="00725B2D" w:rsidRDefault="00725B2D" w:rsidP="00725B2D">
      <w:pPr>
        <w:spacing w:after="100"/>
        <w:rPr>
          <w:kern w:val="2"/>
          <w:lang w:eastAsia="zh-CN"/>
        </w:rPr>
      </w:pPr>
      <w:r>
        <w:rPr>
          <w:kern w:val="2"/>
          <w:lang w:eastAsia="zh-CN"/>
        </w:rPr>
        <w:t>In chapter 4, we combined the main solutions and the supplementary solution</w:t>
      </w:r>
      <w:r w:rsidR="002218DD">
        <w:rPr>
          <w:kern w:val="2"/>
          <w:lang w:eastAsia="zh-CN"/>
        </w:rPr>
        <w:t>,</w:t>
      </w:r>
      <w:r>
        <w:rPr>
          <w:kern w:val="2"/>
          <w:lang w:eastAsia="zh-CN"/>
        </w:rPr>
        <w:t xml:space="preserve"> and</w:t>
      </w:r>
      <w:r w:rsidR="002218DD">
        <w:rPr>
          <w:kern w:val="2"/>
          <w:lang w:eastAsia="zh-CN"/>
        </w:rPr>
        <w:t xml:space="preserve"> we</w:t>
      </w:r>
      <w:r>
        <w:rPr>
          <w:kern w:val="2"/>
          <w:lang w:eastAsia="zh-CN"/>
        </w:rPr>
        <w:t xml:space="preserve"> analyzed the complexity reduction of the combinations. We observed that the cost reductions of the combinations</w:t>
      </w:r>
      <w:r w:rsidRPr="00725B2D">
        <w:rPr>
          <w:kern w:val="2"/>
          <w:lang w:eastAsia="zh-CN"/>
        </w:rPr>
        <w:t xml:space="preserve"> are relatively attractive compared to single solution.</w:t>
      </w:r>
    </w:p>
    <w:p w14:paraId="4645BF1C" w14:textId="4990EDF4" w:rsidR="00725B2D" w:rsidRPr="002218DD" w:rsidRDefault="00725B2D" w:rsidP="00BB37D5">
      <w:pPr>
        <w:spacing w:after="100"/>
        <w:rPr>
          <w:kern w:val="2"/>
          <w:lang w:eastAsia="zh-CN"/>
        </w:rPr>
      </w:pPr>
      <w:r>
        <w:rPr>
          <w:kern w:val="2"/>
          <w:lang w:eastAsia="zh-CN"/>
        </w:rPr>
        <w:lastRenderedPageBreak/>
        <w:t>In chapter 5, we explained the additional cost reduction due to the</w:t>
      </w:r>
      <w:r w:rsidR="002218DD">
        <w:rPr>
          <w:kern w:val="2"/>
          <w:lang w:eastAsia="zh-CN"/>
        </w:rPr>
        <w:t xml:space="preserve"> reduced requirements of memory, and we see the necessity to </w:t>
      </w:r>
      <w:r w:rsidR="008262A7">
        <w:rPr>
          <w:kern w:val="2"/>
          <w:lang w:eastAsia="zh-CN"/>
        </w:rPr>
        <w:t xml:space="preserve">consider and </w:t>
      </w:r>
      <w:r w:rsidR="002218DD">
        <w:rPr>
          <w:kern w:val="2"/>
          <w:lang w:eastAsia="zh-CN"/>
        </w:rPr>
        <w:t>r</w:t>
      </w:r>
      <w:r w:rsidR="002218DD" w:rsidRPr="002218DD">
        <w:rPr>
          <w:kern w:val="2"/>
          <w:lang w:eastAsia="zh-CN"/>
        </w:rPr>
        <w:t>eflect the impact of th</w:t>
      </w:r>
      <w:r w:rsidR="00134F9A">
        <w:rPr>
          <w:kern w:val="2"/>
          <w:lang w:eastAsia="zh-CN"/>
        </w:rPr>
        <w:t>e memory</w:t>
      </w:r>
      <w:r w:rsidR="002218DD" w:rsidRPr="002218DD">
        <w:rPr>
          <w:kern w:val="2"/>
          <w:lang w:eastAsia="zh-CN"/>
        </w:rPr>
        <w:t xml:space="preserve"> cost</w:t>
      </w:r>
      <w:r w:rsidR="008262A7">
        <w:rPr>
          <w:kern w:val="2"/>
          <w:lang w:eastAsia="zh-CN"/>
        </w:rPr>
        <w:t xml:space="preserve"> in R18</w:t>
      </w:r>
      <w:r w:rsidR="00134F9A">
        <w:rPr>
          <w:kern w:val="2"/>
          <w:lang w:eastAsia="zh-CN"/>
        </w:rPr>
        <w:t>.</w:t>
      </w:r>
    </w:p>
    <w:p w14:paraId="37F78E81" w14:textId="49ECA3EA" w:rsidR="00575568" w:rsidRDefault="00725B2D" w:rsidP="00725B2D">
      <w:pPr>
        <w:spacing w:after="100"/>
        <w:rPr>
          <w:kern w:val="2"/>
          <w:lang w:eastAsia="zh-CN"/>
        </w:rPr>
      </w:pPr>
      <w:r w:rsidRPr="00725B2D">
        <w:rPr>
          <w:kern w:val="2"/>
          <w:lang w:eastAsia="zh-CN"/>
        </w:rPr>
        <w:t>Based on the above, we have the following proposa</w:t>
      </w:r>
      <w:r w:rsidR="000432B5">
        <w:rPr>
          <w:kern w:val="2"/>
          <w:lang w:eastAsia="zh-CN"/>
        </w:rPr>
        <w:t>l</w:t>
      </w:r>
      <w:r w:rsidRPr="00725B2D">
        <w:rPr>
          <w:kern w:val="2"/>
          <w:lang w:eastAsia="zh-CN"/>
        </w:rPr>
        <w:t>s</w:t>
      </w:r>
      <w:r>
        <w:rPr>
          <w:kern w:val="2"/>
          <w:lang w:eastAsia="zh-CN"/>
        </w:rPr>
        <w:t>:</w:t>
      </w:r>
    </w:p>
    <w:p w14:paraId="11D94407" w14:textId="236FDF9D" w:rsidR="000432B5" w:rsidRPr="008262A7" w:rsidRDefault="000432B5" w:rsidP="000432B5">
      <w:pPr>
        <w:spacing w:after="100"/>
        <w:rPr>
          <w:b/>
          <w:i/>
          <w:kern w:val="2"/>
          <w:lang w:eastAsia="zh-CN"/>
        </w:rPr>
      </w:pPr>
      <w:r w:rsidRPr="008262A7">
        <w:rPr>
          <w:b/>
          <w:i/>
          <w:kern w:val="2"/>
          <w:lang w:eastAsia="zh-CN"/>
        </w:rPr>
        <w:t xml:space="preserve">Proposal 1: Adopt the solution of reduced UE peak data rate for R18 RedCap, the detailed </w:t>
      </w:r>
      <w:r w:rsidRPr="008262A7">
        <w:rPr>
          <w:b/>
          <w:bCs/>
          <w:i/>
          <w:iCs/>
        </w:rPr>
        <w:t>methods</w:t>
      </w:r>
      <w:r w:rsidRPr="008262A7">
        <w:rPr>
          <w:b/>
          <w:i/>
          <w:kern w:val="2"/>
          <w:lang w:eastAsia="zh-CN"/>
        </w:rPr>
        <w:t xml:space="preserve"> to reduce the UE peak data rate can be determined in the next meeting or in the WI.</w:t>
      </w:r>
    </w:p>
    <w:p w14:paraId="7507DE79" w14:textId="7F01FE31" w:rsidR="000432B5" w:rsidRPr="008262A7" w:rsidRDefault="000432B5" w:rsidP="000432B5">
      <w:pPr>
        <w:rPr>
          <w:b/>
          <w:bCs/>
          <w:i/>
          <w:iCs/>
        </w:rPr>
      </w:pPr>
      <w:r w:rsidRPr="008262A7">
        <w:rPr>
          <w:b/>
          <w:bCs/>
          <w:i/>
          <w:iCs/>
        </w:rPr>
        <w:t>Proposal 2: For reduced UE peak data rate, at least the following detailed methods should be considered.</w:t>
      </w:r>
    </w:p>
    <w:p w14:paraId="49EEC011" w14:textId="77777777" w:rsidR="000432B5" w:rsidRPr="008262A7" w:rsidRDefault="000432B5" w:rsidP="000432B5">
      <w:pPr>
        <w:numPr>
          <w:ilvl w:val="0"/>
          <w:numId w:val="22"/>
        </w:numPr>
        <w:ind w:leftChars="164" w:left="721"/>
        <w:rPr>
          <w:rFonts w:cs="Arial"/>
          <w:b/>
          <w:i/>
          <w:szCs w:val="20"/>
          <w:lang w:eastAsia="ja-JP"/>
        </w:rPr>
      </w:pPr>
      <w:r w:rsidRPr="008262A7">
        <w:rPr>
          <w:rFonts w:cs="Arial" w:hint="eastAsia"/>
          <w:b/>
          <w:bCs/>
          <w:i/>
          <w:szCs w:val="20"/>
          <w:lang w:eastAsia="ja-JP"/>
        </w:rPr>
        <w:t>Restricted bandwidth for PDSCH and/or PUSCH</w:t>
      </w:r>
    </w:p>
    <w:p w14:paraId="674B2C9B" w14:textId="77777777" w:rsidR="000432B5" w:rsidRPr="008262A7" w:rsidRDefault="000432B5" w:rsidP="000432B5">
      <w:pPr>
        <w:numPr>
          <w:ilvl w:val="0"/>
          <w:numId w:val="22"/>
        </w:numPr>
        <w:tabs>
          <w:tab w:val="clear" w:pos="720"/>
          <w:tab w:val="num" w:pos="940"/>
        </w:tabs>
        <w:ind w:leftChars="164" w:left="721"/>
        <w:rPr>
          <w:rFonts w:cs="Arial"/>
          <w:b/>
          <w:i/>
          <w:szCs w:val="20"/>
          <w:lang w:eastAsia="ja-JP"/>
        </w:rPr>
      </w:pPr>
      <w:r w:rsidRPr="008262A7">
        <w:rPr>
          <w:rFonts w:cs="Arial" w:hint="eastAsia"/>
          <w:b/>
          <w:bCs/>
          <w:i/>
          <w:szCs w:val="20"/>
          <w:lang w:eastAsia="ja-JP"/>
        </w:rPr>
        <w:t>TBS restriction.</w:t>
      </w:r>
    </w:p>
    <w:p w14:paraId="49FB2DBE" w14:textId="77777777" w:rsidR="000432B5" w:rsidRPr="008262A7" w:rsidRDefault="000432B5" w:rsidP="000432B5">
      <w:pPr>
        <w:numPr>
          <w:ilvl w:val="0"/>
          <w:numId w:val="22"/>
        </w:numPr>
        <w:tabs>
          <w:tab w:val="clear" w:pos="720"/>
          <w:tab w:val="num" w:pos="940"/>
        </w:tabs>
        <w:ind w:leftChars="164" w:left="721"/>
        <w:rPr>
          <w:rFonts w:cs="Arial"/>
          <w:b/>
          <w:i/>
          <w:szCs w:val="20"/>
          <w:lang w:eastAsia="ja-JP"/>
        </w:rPr>
      </w:pPr>
      <w:r w:rsidRPr="008262A7">
        <w:rPr>
          <w:rFonts w:cs="Arial" w:hint="eastAsia"/>
          <w:b/>
          <w:bCs/>
          <w:i/>
          <w:szCs w:val="20"/>
          <w:lang w:eastAsia="ja-JP"/>
        </w:rPr>
        <w:t>Scaling factor</w:t>
      </w:r>
    </w:p>
    <w:p w14:paraId="4416C065" w14:textId="07BC251C" w:rsidR="000432B5" w:rsidRPr="008262A7" w:rsidRDefault="000432B5" w:rsidP="00717020">
      <w:pPr>
        <w:spacing w:after="100"/>
        <w:rPr>
          <w:b/>
          <w:i/>
          <w:kern w:val="2"/>
          <w:lang w:eastAsia="zh-CN"/>
        </w:rPr>
      </w:pPr>
      <w:r w:rsidRPr="008262A7">
        <w:rPr>
          <w:b/>
          <w:i/>
          <w:kern w:val="2"/>
          <w:lang w:eastAsia="zh-CN"/>
        </w:rPr>
        <w:t>Proposal 3: Adopt the solution of processing time relaxation for R18 RedCap</w:t>
      </w:r>
      <w:r w:rsidR="00717020" w:rsidRPr="008262A7">
        <w:rPr>
          <w:b/>
          <w:i/>
          <w:kern w:val="2"/>
          <w:lang w:eastAsia="zh-CN"/>
        </w:rPr>
        <w:t>, and the value of</w:t>
      </w:r>
      <w:r w:rsidRPr="008262A7">
        <w:rPr>
          <w:b/>
          <w:i/>
          <w:kern w:val="2"/>
          <w:lang w:eastAsia="zh-CN"/>
        </w:rPr>
        <w:t xml:space="preserve"> </w:t>
      </w:r>
      <w:r w:rsidR="00717020" w:rsidRPr="008262A7">
        <w:rPr>
          <w:b/>
          <w:i/>
          <w:kern w:val="2"/>
          <w:lang w:eastAsia="zh-CN"/>
        </w:rPr>
        <w:t>N1/N2 are assumed to be doubled compared to those of capability 1</w:t>
      </w:r>
      <w:r w:rsidRPr="008262A7">
        <w:rPr>
          <w:b/>
          <w:i/>
          <w:kern w:val="2"/>
          <w:lang w:eastAsia="zh-CN"/>
        </w:rPr>
        <w:t>.</w:t>
      </w:r>
    </w:p>
    <w:p w14:paraId="2210229E" w14:textId="00B27417" w:rsidR="000432B5" w:rsidRPr="008262A7" w:rsidRDefault="000432B5" w:rsidP="000432B5">
      <w:pPr>
        <w:rPr>
          <w:b/>
          <w:bCs/>
          <w:i/>
        </w:rPr>
      </w:pPr>
      <w:r w:rsidRPr="008262A7">
        <w:rPr>
          <w:b/>
          <w:bCs/>
          <w:i/>
        </w:rPr>
        <w:t xml:space="preserve">Proposal </w:t>
      </w:r>
      <w:r w:rsidR="00717020" w:rsidRPr="008262A7">
        <w:rPr>
          <w:b/>
          <w:bCs/>
          <w:i/>
        </w:rPr>
        <w:t>4</w:t>
      </w:r>
      <w:r w:rsidRPr="008262A7">
        <w:rPr>
          <w:b/>
          <w:bCs/>
          <w:i/>
        </w:rPr>
        <w:t xml:space="preserve">: </w:t>
      </w:r>
      <w:r w:rsidRPr="008262A7">
        <w:rPr>
          <w:rFonts w:hint="eastAsia"/>
          <w:b/>
          <w:bCs/>
          <w:i/>
          <w:lang w:eastAsia="zh-CN"/>
        </w:rPr>
        <w:t>T</w:t>
      </w:r>
      <w:r w:rsidRPr="008262A7">
        <w:rPr>
          <w:b/>
          <w:bCs/>
          <w:i/>
        </w:rPr>
        <w:t xml:space="preserve">he memory cost </w:t>
      </w:r>
      <w:r w:rsidRPr="008262A7">
        <w:rPr>
          <w:rFonts w:hint="eastAsia"/>
          <w:b/>
          <w:bCs/>
          <w:i/>
          <w:lang w:eastAsia="zh-CN"/>
        </w:rPr>
        <w:t>should</w:t>
      </w:r>
      <w:r w:rsidRPr="008262A7">
        <w:rPr>
          <w:b/>
          <w:bCs/>
          <w:i/>
        </w:rPr>
        <w:t xml:space="preserve"> be considered in Rel.18 and capture the impact of R18 features on memory cost in the corresponding TR.</w:t>
      </w:r>
    </w:p>
    <w:p w14:paraId="2459BEA7" w14:textId="77777777" w:rsidR="006468DD" w:rsidRPr="005417A6" w:rsidRDefault="006468DD" w:rsidP="00D37832">
      <w:pPr>
        <w:spacing w:beforeLines="50" w:before="120" w:after="100"/>
        <w:rPr>
          <w:b/>
          <w:i/>
          <w:lang w:eastAsia="zh-CN"/>
        </w:rPr>
      </w:pPr>
    </w:p>
    <w:p w14:paraId="4497D82C" w14:textId="77777777" w:rsidR="00F87CBE" w:rsidRDefault="00F87CBE" w:rsidP="004C0F4F">
      <w:pPr>
        <w:pStyle w:val="1"/>
        <w:spacing w:after="100"/>
        <w:rPr>
          <w:lang w:eastAsia="zh-CN"/>
        </w:rPr>
      </w:pPr>
      <w:bookmarkStart w:id="35" w:name="_Ref494215420"/>
      <w:bookmarkStart w:id="36" w:name="_Ref502921678"/>
      <w:bookmarkStart w:id="37" w:name="_Ref502921460"/>
      <w:bookmarkEnd w:id="4"/>
      <w:bookmarkEnd w:id="5"/>
      <w:r>
        <w:rPr>
          <w:lang w:eastAsia="zh-CN"/>
        </w:rPr>
        <w:t>Conclusion</w:t>
      </w:r>
    </w:p>
    <w:p w14:paraId="3A643803" w14:textId="17638AE2" w:rsidR="00B97192" w:rsidRDefault="00B97192" w:rsidP="00B97192">
      <w:pPr>
        <w:pStyle w:val="20"/>
        <w:rPr>
          <w:lang w:eastAsia="zh-CN"/>
        </w:rPr>
      </w:pPr>
      <w:r>
        <w:rPr>
          <w:lang w:eastAsia="zh-CN"/>
        </w:rPr>
        <w:t>Observations</w:t>
      </w:r>
    </w:p>
    <w:p w14:paraId="104CE40F" w14:textId="338632FC" w:rsidR="00F87CBE" w:rsidRPr="00687236" w:rsidRDefault="00F87CBE" w:rsidP="004C0F4F">
      <w:pPr>
        <w:spacing w:after="100"/>
        <w:rPr>
          <w:lang w:eastAsia="zh-CN"/>
        </w:rPr>
      </w:pPr>
      <w:r w:rsidRPr="00687236">
        <w:rPr>
          <w:lang w:eastAsia="zh-CN"/>
        </w:rPr>
        <w:t xml:space="preserve">Based </w:t>
      </w:r>
      <w:r w:rsidRPr="00687236">
        <w:rPr>
          <w:kern w:val="2"/>
          <w:lang w:eastAsia="zh-CN"/>
        </w:rPr>
        <w:t>on the analyses and discussions, we have t</w:t>
      </w:r>
      <w:r w:rsidRPr="00687236">
        <w:rPr>
          <w:lang w:eastAsia="zh-CN"/>
        </w:rPr>
        <w:t xml:space="preserve">he following </w:t>
      </w:r>
      <w:r w:rsidR="00687236" w:rsidRPr="00687236">
        <w:rPr>
          <w:lang w:eastAsia="zh-CN"/>
        </w:rPr>
        <w:t>observations</w:t>
      </w:r>
      <w:r w:rsidRPr="00687236">
        <w:rPr>
          <w:lang w:eastAsia="zh-CN"/>
        </w:rPr>
        <w:t>:</w:t>
      </w:r>
    </w:p>
    <w:p w14:paraId="42D7C252" w14:textId="29DA686E" w:rsidR="00E74DF5" w:rsidRPr="00E74DF5" w:rsidRDefault="00E74DF5" w:rsidP="00E74DF5">
      <w:pPr>
        <w:pStyle w:val="af2"/>
        <w:numPr>
          <w:ilvl w:val="0"/>
          <w:numId w:val="47"/>
        </w:numPr>
        <w:ind w:firstLineChars="0"/>
        <w:rPr>
          <w:b/>
          <w:bCs/>
          <w:iCs/>
          <w:lang w:eastAsia="zh-CN"/>
        </w:rPr>
      </w:pPr>
      <w:r w:rsidRPr="00E74DF5">
        <w:rPr>
          <w:rFonts w:hint="eastAsia"/>
          <w:b/>
          <w:bCs/>
          <w:iCs/>
        </w:rPr>
        <w:t>Observation</w:t>
      </w:r>
      <w:r w:rsidRPr="00E74DF5">
        <w:rPr>
          <w:b/>
          <w:bCs/>
          <w:iCs/>
          <w:lang w:eastAsia="zh-CN"/>
        </w:rPr>
        <w:t>s for UE bandwidth reduction to 5MHz in FR1</w:t>
      </w:r>
      <w:r w:rsidR="00E16E00">
        <w:rPr>
          <w:b/>
          <w:bCs/>
          <w:iCs/>
          <w:lang w:eastAsia="zh-CN"/>
        </w:rPr>
        <w:t xml:space="preserve"> (chapter 2.1)</w:t>
      </w:r>
    </w:p>
    <w:p w14:paraId="0207624D" w14:textId="77777777" w:rsidR="00E80B16" w:rsidRPr="00E80B16" w:rsidRDefault="00E80B16" w:rsidP="00E80B16">
      <w:pPr>
        <w:ind w:leftChars="200" w:left="440"/>
        <w:rPr>
          <w:b/>
          <w:bCs/>
          <w:i/>
          <w:iCs/>
        </w:rPr>
      </w:pPr>
      <w:r w:rsidRPr="00E80B16">
        <w:rPr>
          <w:rFonts w:hint="eastAsia"/>
          <w:b/>
          <w:bCs/>
          <w:i/>
          <w:iCs/>
        </w:rPr>
        <w:t xml:space="preserve">Observation </w:t>
      </w:r>
      <w:r w:rsidRPr="00E80B16">
        <w:rPr>
          <w:rFonts w:hint="eastAsia"/>
          <w:b/>
          <w:bCs/>
          <w:i/>
          <w:iCs/>
          <w:lang w:eastAsia="zh-CN"/>
        </w:rPr>
        <w:t>2.1-</w:t>
      </w:r>
      <w:r w:rsidRPr="00E80B16">
        <w:rPr>
          <w:b/>
          <w:bCs/>
          <w:i/>
          <w:iCs/>
        </w:rPr>
        <w:t>2</w:t>
      </w:r>
      <w:r w:rsidRPr="00E80B16">
        <w:rPr>
          <w:rFonts w:hint="eastAsia"/>
          <w:b/>
          <w:bCs/>
          <w:i/>
          <w:iCs/>
        </w:rPr>
        <w:t xml:space="preserve">: </w:t>
      </w:r>
      <w:r w:rsidRPr="00E80B16">
        <w:rPr>
          <w:b/>
          <w:bCs/>
          <w:i/>
          <w:iCs/>
        </w:rPr>
        <w:t>For</w:t>
      </w:r>
      <w:r w:rsidRPr="00E80B16">
        <w:rPr>
          <w:rFonts w:hint="eastAsia"/>
          <w:b/>
          <w:bCs/>
          <w:i/>
          <w:iCs/>
        </w:rPr>
        <w:t xml:space="preserve"> 5MHz</w:t>
      </w:r>
      <w:r w:rsidRPr="00E80B16">
        <w:rPr>
          <w:b/>
          <w:bCs/>
          <w:i/>
          <w:iCs/>
        </w:rPr>
        <w:t xml:space="preserve"> BW, the SSB can be received for 15/30KHz SCS</w:t>
      </w:r>
      <w:r w:rsidRPr="00E80B16">
        <w:rPr>
          <w:rFonts w:hint="eastAsia"/>
          <w:b/>
          <w:bCs/>
          <w:i/>
          <w:iCs/>
        </w:rPr>
        <w:t>.</w:t>
      </w:r>
    </w:p>
    <w:p w14:paraId="7052CC5B" w14:textId="77777777" w:rsidR="00E80B16" w:rsidRPr="00E80B16" w:rsidRDefault="00E80B16" w:rsidP="00E80B16">
      <w:pPr>
        <w:ind w:leftChars="200" w:left="440"/>
        <w:rPr>
          <w:b/>
          <w:bCs/>
          <w:i/>
          <w:iCs/>
        </w:rPr>
      </w:pPr>
      <w:r w:rsidRPr="00E80B16">
        <w:rPr>
          <w:rFonts w:hint="eastAsia"/>
          <w:b/>
          <w:bCs/>
          <w:i/>
          <w:iCs/>
        </w:rPr>
        <w:t xml:space="preserve">Observation </w:t>
      </w:r>
      <w:r w:rsidRPr="00E80B16">
        <w:rPr>
          <w:rFonts w:hint="eastAsia"/>
          <w:b/>
          <w:bCs/>
          <w:i/>
          <w:iCs/>
          <w:lang w:eastAsia="zh-CN"/>
        </w:rPr>
        <w:t>2.1-</w:t>
      </w:r>
      <w:r w:rsidRPr="00E80B16">
        <w:rPr>
          <w:b/>
          <w:bCs/>
          <w:i/>
          <w:iCs/>
        </w:rPr>
        <w:t>3</w:t>
      </w:r>
      <w:r w:rsidRPr="00E80B16">
        <w:rPr>
          <w:rFonts w:hint="eastAsia"/>
          <w:b/>
          <w:bCs/>
          <w:i/>
          <w:iCs/>
        </w:rPr>
        <w:t xml:space="preserve">: </w:t>
      </w:r>
      <w:r w:rsidRPr="00E80B16">
        <w:rPr>
          <w:b/>
          <w:bCs/>
          <w:i/>
          <w:iCs/>
        </w:rPr>
        <w:t>For</w:t>
      </w:r>
      <w:r w:rsidRPr="00E80B16">
        <w:rPr>
          <w:rFonts w:hint="eastAsia"/>
          <w:b/>
          <w:bCs/>
          <w:i/>
          <w:iCs/>
        </w:rPr>
        <w:t xml:space="preserve"> 5MHz</w:t>
      </w:r>
      <w:r w:rsidRPr="00E80B16">
        <w:rPr>
          <w:b/>
          <w:bCs/>
          <w:i/>
          <w:iCs/>
        </w:rPr>
        <w:t xml:space="preserve"> BW, the CORESET#0 can be received </w:t>
      </w:r>
      <w:r w:rsidRPr="00E80B16">
        <w:rPr>
          <w:rFonts w:hint="eastAsia"/>
          <w:b/>
          <w:bCs/>
          <w:i/>
          <w:iCs/>
          <w:lang w:eastAsia="zh-CN"/>
        </w:rPr>
        <w:t>only</w:t>
      </w:r>
      <w:r w:rsidRPr="00E80B16">
        <w:rPr>
          <w:b/>
          <w:bCs/>
          <w:i/>
          <w:iCs/>
          <w:lang w:eastAsia="zh-CN"/>
        </w:rPr>
        <w:t xml:space="preserve"> when a) the SCS of CORESET#0 and SSB are equal to 15KHz</w:t>
      </w:r>
      <w:r w:rsidRPr="00E80B16">
        <w:rPr>
          <w:b/>
          <w:bCs/>
          <w:i/>
          <w:iCs/>
        </w:rPr>
        <w:t>, and b) the index of table 13-1 are limited to the first six index.</w:t>
      </w:r>
    </w:p>
    <w:p w14:paraId="3376BB98" w14:textId="77777777" w:rsidR="00E80B16" w:rsidRPr="00E80B16" w:rsidRDefault="00E80B16" w:rsidP="00E80B16">
      <w:pPr>
        <w:ind w:leftChars="200" w:left="440"/>
        <w:rPr>
          <w:b/>
          <w:bCs/>
          <w:i/>
          <w:iCs/>
        </w:rPr>
      </w:pPr>
      <w:r w:rsidRPr="00E80B16">
        <w:rPr>
          <w:rFonts w:hint="eastAsia"/>
          <w:b/>
          <w:bCs/>
          <w:i/>
          <w:iCs/>
        </w:rPr>
        <w:t xml:space="preserve">Observation </w:t>
      </w:r>
      <w:r w:rsidRPr="00E80B16">
        <w:rPr>
          <w:rFonts w:hint="eastAsia"/>
          <w:b/>
          <w:bCs/>
          <w:i/>
          <w:iCs/>
          <w:lang w:eastAsia="zh-CN"/>
        </w:rPr>
        <w:t>2.1-</w:t>
      </w:r>
      <w:r w:rsidRPr="00E80B16">
        <w:rPr>
          <w:b/>
          <w:bCs/>
          <w:i/>
          <w:iCs/>
        </w:rPr>
        <w:t>4</w:t>
      </w:r>
      <w:r w:rsidRPr="00E80B16">
        <w:rPr>
          <w:rFonts w:hint="eastAsia"/>
          <w:b/>
          <w:bCs/>
          <w:i/>
          <w:iCs/>
        </w:rPr>
        <w:t xml:space="preserve">: </w:t>
      </w:r>
      <w:r w:rsidRPr="00E80B16">
        <w:rPr>
          <w:b/>
          <w:bCs/>
          <w:i/>
          <w:iCs/>
        </w:rPr>
        <w:t>For</w:t>
      </w:r>
      <w:r w:rsidRPr="00E80B16">
        <w:rPr>
          <w:rFonts w:hint="eastAsia"/>
          <w:b/>
          <w:bCs/>
          <w:i/>
          <w:iCs/>
        </w:rPr>
        <w:t xml:space="preserve"> 5MHz</w:t>
      </w:r>
      <w:r w:rsidRPr="00E80B16">
        <w:rPr>
          <w:b/>
          <w:bCs/>
          <w:i/>
          <w:iCs/>
        </w:rPr>
        <w:t xml:space="preserve"> BW, if 30KHz needs to be supported, new pattern(s) of CORESET#0 may be needed, great spec impacts were expected.</w:t>
      </w:r>
    </w:p>
    <w:p w14:paraId="6D077C6D" w14:textId="77777777" w:rsidR="00E80B16" w:rsidRPr="00E80B16" w:rsidRDefault="00E80B16" w:rsidP="00E80B16">
      <w:pPr>
        <w:ind w:leftChars="200" w:left="440"/>
        <w:rPr>
          <w:b/>
          <w:bCs/>
          <w:i/>
          <w:iCs/>
        </w:rPr>
      </w:pPr>
      <w:r w:rsidRPr="00E80B16">
        <w:rPr>
          <w:rFonts w:hint="eastAsia"/>
          <w:b/>
          <w:bCs/>
          <w:i/>
          <w:iCs/>
        </w:rPr>
        <w:t>Observation 2.1-</w:t>
      </w:r>
      <w:r w:rsidRPr="00E80B16">
        <w:rPr>
          <w:b/>
          <w:bCs/>
          <w:i/>
          <w:iCs/>
        </w:rPr>
        <w:t>5</w:t>
      </w:r>
      <w:r w:rsidRPr="00E80B16">
        <w:rPr>
          <w:rFonts w:hint="eastAsia"/>
          <w:b/>
          <w:bCs/>
          <w:i/>
          <w:iCs/>
        </w:rPr>
        <w:t xml:space="preserve">: </w:t>
      </w:r>
      <w:r w:rsidRPr="00E80B16">
        <w:rPr>
          <w:b/>
          <w:bCs/>
          <w:i/>
          <w:iCs/>
        </w:rPr>
        <w:t>For</w:t>
      </w:r>
      <w:r w:rsidRPr="00E80B16">
        <w:rPr>
          <w:rFonts w:hint="eastAsia"/>
          <w:b/>
          <w:bCs/>
          <w:i/>
          <w:iCs/>
        </w:rPr>
        <w:t xml:space="preserve"> 5MHz</w:t>
      </w:r>
      <w:r w:rsidRPr="00E80B16">
        <w:rPr>
          <w:b/>
          <w:bCs/>
          <w:i/>
          <w:iCs/>
        </w:rPr>
        <w:t xml:space="preserve"> BW, the SIB-PDSCH needs to be scheduled within 5MHz BW.</w:t>
      </w:r>
    </w:p>
    <w:p w14:paraId="533D4301" w14:textId="77777777" w:rsidR="00E80B16" w:rsidRPr="00E80B16" w:rsidRDefault="00E80B16" w:rsidP="00E80B16">
      <w:pPr>
        <w:ind w:leftChars="200" w:left="440"/>
        <w:rPr>
          <w:b/>
          <w:bCs/>
          <w:i/>
          <w:iCs/>
        </w:rPr>
      </w:pPr>
      <w:r w:rsidRPr="00E80B16">
        <w:rPr>
          <w:rFonts w:hint="eastAsia"/>
          <w:b/>
          <w:bCs/>
          <w:i/>
          <w:iCs/>
        </w:rPr>
        <w:t>Observation 2.1-</w:t>
      </w:r>
      <w:r w:rsidRPr="00E80B16">
        <w:rPr>
          <w:b/>
          <w:bCs/>
          <w:i/>
          <w:iCs/>
        </w:rPr>
        <w:t>6</w:t>
      </w:r>
      <w:r w:rsidRPr="00E80B16">
        <w:rPr>
          <w:rFonts w:hint="eastAsia"/>
          <w:b/>
          <w:bCs/>
          <w:i/>
          <w:iCs/>
        </w:rPr>
        <w:t xml:space="preserve">: </w:t>
      </w:r>
      <w:r w:rsidRPr="00E80B16">
        <w:rPr>
          <w:b/>
          <w:bCs/>
          <w:i/>
          <w:iCs/>
        </w:rPr>
        <w:t>5 MHz maximum UE bandwidth in FR1 can fulfil the data rate requirements of low-end RedCap use cases.</w:t>
      </w:r>
    </w:p>
    <w:p w14:paraId="70405C4B" w14:textId="77777777" w:rsidR="00E80B16" w:rsidRPr="00E80B16" w:rsidRDefault="00E80B16" w:rsidP="00E80B16">
      <w:pPr>
        <w:ind w:leftChars="200" w:left="440"/>
        <w:rPr>
          <w:b/>
          <w:bCs/>
          <w:i/>
          <w:iCs/>
        </w:rPr>
      </w:pPr>
      <w:r w:rsidRPr="00E80B16">
        <w:rPr>
          <w:rFonts w:hint="eastAsia"/>
          <w:b/>
          <w:bCs/>
          <w:i/>
          <w:iCs/>
        </w:rPr>
        <w:t>Observation 2.1-</w:t>
      </w:r>
      <w:r w:rsidRPr="00E80B16">
        <w:rPr>
          <w:b/>
          <w:bCs/>
          <w:i/>
          <w:iCs/>
        </w:rPr>
        <w:t>7</w:t>
      </w:r>
      <w:r w:rsidRPr="00E80B16">
        <w:rPr>
          <w:rFonts w:hint="eastAsia"/>
          <w:b/>
          <w:bCs/>
          <w:i/>
          <w:iCs/>
        </w:rPr>
        <w:t xml:space="preserve">: </w:t>
      </w:r>
      <w:r w:rsidRPr="00E80B16">
        <w:rPr>
          <w:b/>
          <w:bCs/>
          <w:i/>
          <w:iCs/>
        </w:rPr>
        <w:t>Reduce the maximum UE bandwidth to 5MHz in FR1 will reduce the coverage due to the limitation of max AL of PDCCH.</w:t>
      </w:r>
    </w:p>
    <w:p w14:paraId="7021AEC4" w14:textId="77777777" w:rsidR="00E80B16" w:rsidRPr="00E80B16" w:rsidRDefault="00E80B16" w:rsidP="00E80B16">
      <w:pPr>
        <w:ind w:leftChars="200" w:left="440"/>
        <w:rPr>
          <w:b/>
          <w:bCs/>
          <w:i/>
          <w:iCs/>
        </w:rPr>
      </w:pPr>
      <w:r w:rsidRPr="00E80B16">
        <w:rPr>
          <w:rFonts w:hint="eastAsia"/>
          <w:b/>
          <w:bCs/>
          <w:i/>
          <w:iCs/>
        </w:rPr>
        <w:t>Observation 2.1-</w:t>
      </w:r>
      <w:r w:rsidRPr="00E80B16">
        <w:rPr>
          <w:b/>
          <w:bCs/>
          <w:i/>
          <w:iCs/>
        </w:rPr>
        <w:t>8</w:t>
      </w:r>
      <w:r w:rsidRPr="00E80B16">
        <w:rPr>
          <w:rFonts w:hint="eastAsia"/>
          <w:b/>
          <w:bCs/>
          <w:i/>
          <w:iCs/>
        </w:rPr>
        <w:t xml:space="preserve">: </w:t>
      </w:r>
      <w:r w:rsidRPr="00E80B16">
        <w:rPr>
          <w:b/>
          <w:bCs/>
          <w:i/>
          <w:iCs/>
        </w:rPr>
        <w:t>Reduce the maximum UE bandwidth to 5MHz in FR1 will increase the PDCCH blocking rate and latency .</w:t>
      </w:r>
    </w:p>
    <w:p w14:paraId="573A896A" w14:textId="77777777" w:rsidR="00E80B16" w:rsidRPr="00E80B16" w:rsidRDefault="00E80B16" w:rsidP="00E80B16">
      <w:pPr>
        <w:ind w:leftChars="200" w:left="440"/>
        <w:rPr>
          <w:b/>
          <w:bCs/>
          <w:i/>
          <w:iCs/>
        </w:rPr>
      </w:pPr>
      <w:r w:rsidRPr="00E80B16">
        <w:rPr>
          <w:rFonts w:hint="eastAsia"/>
          <w:b/>
          <w:bCs/>
          <w:i/>
          <w:iCs/>
        </w:rPr>
        <w:t>Observation 2.1-</w:t>
      </w:r>
      <w:r w:rsidRPr="00E80B16">
        <w:rPr>
          <w:b/>
          <w:bCs/>
          <w:i/>
          <w:iCs/>
        </w:rPr>
        <w:t>9</w:t>
      </w:r>
      <w:r w:rsidRPr="00E80B16">
        <w:rPr>
          <w:rFonts w:hint="eastAsia"/>
          <w:b/>
          <w:bCs/>
          <w:i/>
          <w:iCs/>
        </w:rPr>
        <w:t xml:space="preserve">: </w:t>
      </w:r>
      <w:r w:rsidRPr="00E80B16">
        <w:rPr>
          <w:b/>
          <w:bCs/>
          <w:i/>
          <w:iCs/>
        </w:rPr>
        <w:t xml:space="preserve">If the separate initial BWP </w:t>
      </w:r>
      <w:r w:rsidRPr="00E80B16">
        <w:rPr>
          <w:rFonts w:hint="eastAsia"/>
          <w:b/>
          <w:bCs/>
          <w:i/>
          <w:iCs/>
        </w:rPr>
        <w:t>introduced</w:t>
      </w:r>
      <w:r w:rsidRPr="00E80B16">
        <w:rPr>
          <w:b/>
          <w:bCs/>
          <w:i/>
          <w:iCs/>
        </w:rPr>
        <w:t xml:space="preserve"> in R17 is shared by R17 RedCap and 5MHz eRedCap, small or even no spec impacts were expected, but limitation to R17 RedCap was observed .</w:t>
      </w:r>
    </w:p>
    <w:p w14:paraId="7BB69D38" w14:textId="77777777" w:rsidR="00E80B16" w:rsidRPr="00E80B16" w:rsidRDefault="00E80B16" w:rsidP="00E80B16">
      <w:pPr>
        <w:ind w:leftChars="200" w:left="440"/>
        <w:rPr>
          <w:b/>
          <w:bCs/>
          <w:i/>
          <w:iCs/>
        </w:rPr>
      </w:pPr>
      <w:r w:rsidRPr="00E80B16">
        <w:rPr>
          <w:rFonts w:hint="eastAsia"/>
          <w:b/>
          <w:bCs/>
          <w:i/>
          <w:iCs/>
        </w:rPr>
        <w:t>Observation 2.1-</w:t>
      </w:r>
      <w:r w:rsidRPr="00E80B16">
        <w:rPr>
          <w:b/>
          <w:bCs/>
          <w:i/>
          <w:iCs/>
        </w:rPr>
        <w:t>10</w:t>
      </w:r>
      <w:r w:rsidRPr="00E80B16">
        <w:rPr>
          <w:rFonts w:hint="eastAsia"/>
          <w:b/>
          <w:bCs/>
          <w:i/>
          <w:iCs/>
        </w:rPr>
        <w:t xml:space="preserve">: </w:t>
      </w:r>
      <w:r w:rsidRPr="00E80B16">
        <w:rPr>
          <w:b/>
          <w:bCs/>
          <w:i/>
          <w:iCs/>
        </w:rPr>
        <w:t>If another separate initial BWP is introduced for R18 5MHz RedCap, great negative impacts to UE implementation, spec, standardization workload were expected.</w:t>
      </w:r>
    </w:p>
    <w:p w14:paraId="27BA54E5" w14:textId="77777777" w:rsidR="00E80B16" w:rsidRPr="00E80B16" w:rsidRDefault="00E80B16" w:rsidP="00E80B16">
      <w:pPr>
        <w:ind w:leftChars="200" w:left="440"/>
        <w:rPr>
          <w:b/>
          <w:bCs/>
          <w:i/>
          <w:iCs/>
        </w:rPr>
      </w:pPr>
      <w:r w:rsidRPr="00E80B16">
        <w:rPr>
          <w:rFonts w:hint="eastAsia"/>
          <w:b/>
          <w:bCs/>
          <w:i/>
          <w:iCs/>
        </w:rPr>
        <w:t>Observation 2.1-</w:t>
      </w:r>
      <w:r w:rsidRPr="00E80B16">
        <w:rPr>
          <w:b/>
          <w:bCs/>
          <w:i/>
          <w:iCs/>
        </w:rPr>
        <w:t>11</w:t>
      </w:r>
      <w:r w:rsidRPr="00E80B16">
        <w:rPr>
          <w:rFonts w:hint="eastAsia"/>
          <w:b/>
          <w:bCs/>
          <w:i/>
          <w:iCs/>
        </w:rPr>
        <w:t>: With 5MHz</w:t>
      </w:r>
      <w:r w:rsidRPr="00E80B16">
        <w:rPr>
          <w:b/>
          <w:bCs/>
          <w:i/>
          <w:iCs/>
        </w:rPr>
        <w:t xml:space="preserve"> BW, the flexibility of RACH configuration is quite limited.</w:t>
      </w:r>
    </w:p>
    <w:p w14:paraId="3257B03B" w14:textId="77777777" w:rsidR="00E80B16" w:rsidRPr="00E80B16" w:rsidRDefault="00E80B16" w:rsidP="00E80B16">
      <w:pPr>
        <w:ind w:leftChars="200" w:left="440"/>
        <w:rPr>
          <w:b/>
          <w:bCs/>
          <w:i/>
          <w:iCs/>
        </w:rPr>
      </w:pPr>
      <w:r w:rsidRPr="00E80B16">
        <w:rPr>
          <w:rFonts w:hint="eastAsia"/>
          <w:b/>
          <w:bCs/>
          <w:i/>
          <w:iCs/>
        </w:rPr>
        <w:t>Observation 2.1-</w:t>
      </w:r>
      <w:r w:rsidRPr="00E80B16">
        <w:rPr>
          <w:b/>
          <w:bCs/>
          <w:i/>
          <w:iCs/>
        </w:rPr>
        <w:t>12</w:t>
      </w:r>
      <w:r w:rsidRPr="00E80B16">
        <w:rPr>
          <w:rFonts w:hint="eastAsia"/>
          <w:b/>
          <w:bCs/>
          <w:i/>
          <w:iCs/>
        </w:rPr>
        <w:t xml:space="preserve">: </w:t>
      </w:r>
      <w:r w:rsidRPr="00E80B16">
        <w:rPr>
          <w:b/>
          <w:bCs/>
          <w:i/>
          <w:iCs/>
        </w:rPr>
        <w:t>For</w:t>
      </w:r>
      <w:r w:rsidRPr="00E80B16">
        <w:rPr>
          <w:rFonts w:hint="eastAsia"/>
          <w:b/>
          <w:bCs/>
          <w:i/>
          <w:iCs/>
        </w:rPr>
        <w:t xml:space="preserve"> 5MHz</w:t>
      </w:r>
      <w:r w:rsidRPr="00E80B16">
        <w:rPr>
          <w:b/>
          <w:bCs/>
          <w:i/>
          <w:iCs/>
        </w:rPr>
        <w:t xml:space="preserve"> BW, either great spec impacts or great limitations were observed.</w:t>
      </w:r>
    </w:p>
    <w:p w14:paraId="7DD2AB66" w14:textId="77777777" w:rsidR="00E16E00" w:rsidRPr="00E16E00" w:rsidRDefault="00E16E00" w:rsidP="00E16E00">
      <w:pPr>
        <w:ind w:leftChars="200" w:left="440"/>
        <w:rPr>
          <w:b/>
          <w:bCs/>
          <w:i/>
          <w:iCs/>
          <w:highlight w:val="yellow"/>
        </w:rPr>
      </w:pPr>
    </w:p>
    <w:p w14:paraId="11D09DF5" w14:textId="4E409E8E" w:rsidR="00E74DF5" w:rsidRPr="00E74DF5" w:rsidRDefault="00E74DF5" w:rsidP="00E74DF5">
      <w:pPr>
        <w:pStyle w:val="af2"/>
        <w:numPr>
          <w:ilvl w:val="0"/>
          <w:numId w:val="47"/>
        </w:numPr>
        <w:ind w:firstLineChars="0"/>
        <w:rPr>
          <w:b/>
          <w:bCs/>
          <w:iCs/>
          <w:lang w:eastAsia="zh-CN"/>
        </w:rPr>
      </w:pPr>
      <w:r w:rsidRPr="00E74DF5">
        <w:rPr>
          <w:rFonts w:hint="eastAsia"/>
          <w:b/>
          <w:bCs/>
          <w:iCs/>
        </w:rPr>
        <w:t>Observation</w:t>
      </w:r>
      <w:r w:rsidRPr="00E74DF5">
        <w:rPr>
          <w:b/>
          <w:bCs/>
          <w:iCs/>
          <w:lang w:eastAsia="zh-CN"/>
        </w:rPr>
        <w:t>s for Reduced UE peak data rate in FR1</w:t>
      </w:r>
      <w:r w:rsidR="00E16E00">
        <w:rPr>
          <w:b/>
          <w:bCs/>
          <w:iCs/>
          <w:lang w:eastAsia="zh-CN"/>
        </w:rPr>
        <w:t xml:space="preserve"> (chapter 2.2)</w:t>
      </w:r>
    </w:p>
    <w:p w14:paraId="1CA6E87A" w14:textId="77777777" w:rsidR="0023240E" w:rsidRPr="006950BD" w:rsidRDefault="0023240E" w:rsidP="0023240E">
      <w:pPr>
        <w:ind w:leftChars="200" w:left="440"/>
        <w:rPr>
          <w:b/>
          <w:bCs/>
          <w:i/>
          <w:iCs/>
        </w:rPr>
      </w:pPr>
      <w:r w:rsidRPr="006950BD">
        <w:rPr>
          <w:rFonts w:hint="eastAsia"/>
          <w:b/>
          <w:bCs/>
          <w:i/>
          <w:iCs/>
        </w:rPr>
        <w:t>Observation</w:t>
      </w:r>
      <w:r w:rsidRPr="006950BD">
        <w:rPr>
          <w:b/>
          <w:bCs/>
          <w:i/>
          <w:iCs/>
        </w:rPr>
        <w:t xml:space="preserve"> 2.2-1: For reduced UE peak data rate, it was observed that there are at least three detailed methods can be considered.</w:t>
      </w:r>
    </w:p>
    <w:p w14:paraId="4A3142E6" w14:textId="77777777" w:rsidR="0023240E" w:rsidRPr="006950BD" w:rsidRDefault="0023240E" w:rsidP="0023240E">
      <w:pPr>
        <w:numPr>
          <w:ilvl w:val="0"/>
          <w:numId w:val="22"/>
        </w:numPr>
        <w:tabs>
          <w:tab w:val="clear" w:pos="720"/>
          <w:tab w:val="num" w:pos="1160"/>
        </w:tabs>
        <w:ind w:leftChars="364" w:left="1161"/>
        <w:rPr>
          <w:rFonts w:cs="Arial"/>
          <w:b/>
          <w:i/>
          <w:szCs w:val="20"/>
          <w:lang w:eastAsia="ja-JP"/>
        </w:rPr>
      </w:pPr>
      <w:r w:rsidRPr="006950BD">
        <w:rPr>
          <w:rFonts w:cs="Arial" w:hint="eastAsia"/>
          <w:b/>
          <w:bCs/>
          <w:i/>
          <w:szCs w:val="20"/>
          <w:lang w:eastAsia="ja-JP"/>
        </w:rPr>
        <w:lastRenderedPageBreak/>
        <w:t>Restricted bandwidth for PDSCH and/or PUSCH</w:t>
      </w:r>
    </w:p>
    <w:p w14:paraId="5EE03C55" w14:textId="77777777" w:rsidR="0023240E" w:rsidRPr="006950BD" w:rsidRDefault="0023240E" w:rsidP="0023240E">
      <w:pPr>
        <w:numPr>
          <w:ilvl w:val="0"/>
          <w:numId w:val="22"/>
        </w:numPr>
        <w:tabs>
          <w:tab w:val="clear" w:pos="720"/>
          <w:tab w:val="num" w:pos="1160"/>
        </w:tabs>
        <w:ind w:leftChars="364" w:left="1161"/>
        <w:rPr>
          <w:rFonts w:cs="Arial"/>
          <w:b/>
          <w:i/>
          <w:szCs w:val="20"/>
          <w:lang w:eastAsia="ja-JP"/>
        </w:rPr>
      </w:pPr>
      <w:r w:rsidRPr="006950BD">
        <w:rPr>
          <w:rFonts w:cs="Arial" w:hint="eastAsia"/>
          <w:b/>
          <w:bCs/>
          <w:i/>
          <w:szCs w:val="20"/>
          <w:lang w:eastAsia="ja-JP"/>
        </w:rPr>
        <w:t>TBS restriction.</w:t>
      </w:r>
    </w:p>
    <w:p w14:paraId="5B776D5B" w14:textId="77777777" w:rsidR="0023240E" w:rsidRPr="006950BD" w:rsidRDefault="0023240E" w:rsidP="0023240E">
      <w:pPr>
        <w:numPr>
          <w:ilvl w:val="0"/>
          <w:numId w:val="22"/>
        </w:numPr>
        <w:tabs>
          <w:tab w:val="clear" w:pos="720"/>
          <w:tab w:val="num" w:pos="1160"/>
        </w:tabs>
        <w:ind w:leftChars="364" w:left="1161"/>
        <w:rPr>
          <w:rFonts w:cs="Arial"/>
          <w:b/>
          <w:i/>
          <w:szCs w:val="20"/>
          <w:lang w:eastAsia="ja-JP"/>
        </w:rPr>
      </w:pPr>
      <w:r w:rsidRPr="006950BD">
        <w:rPr>
          <w:rFonts w:cs="Arial" w:hint="eastAsia"/>
          <w:b/>
          <w:bCs/>
          <w:i/>
          <w:szCs w:val="20"/>
          <w:lang w:eastAsia="ja-JP"/>
        </w:rPr>
        <w:t>Scaling factor</w:t>
      </w:r>
    </w:p>
    <w:p w14:paraId="0FAB2C28" w14:textId="77777777" w:rsidR="0023240E" w:rsidRPr="006950BD" w:rsidRDefault="0023240E" w:rsidP="0023240E">
      <w:pPr>
        <w:ind w:leftChars="200" w:left="440"/>
        <w:rPr>
          <w:b/>
          <w:bCs/>
          <w:i/>
          <w:iCs/>
        </w:rPr>
      </w:pPr>
      <w:r w:rsidRPr="006950BD">
        <w:rPr>
          <w:rFonts w:hint="eastAsia"/>
          <w:b/>
          <w:bCs/>
          <w:i/>
          <w:iCs/>
        </w:rPr>
        <w:t xml:space="preserve">Observation </w:t>
      </w:r>
      <w:r w:rsidRPr="006950BD">
        <w:rPr>
          <w:rFonts w:hint="eastAsia"/>
          <w:b/>
          <w:bCs/>
          <w:i/>
          <w:iCs/>
          <w:lang w:eastAsia="zh-CN"/>
        </w:rPr>
        <w:t>2.2-</w:t>
      </w:r>
      <w:r w:rsidRPr="006950BD">
        <w:rPr>
          <w:b/>
          <w:bCs/>
          <w:i/>
          <w:iCs/>
        </w:rPr>
        <w:t>2</w:t>
      </w:r>
      <w:r w:rsidRPr="006950BD">
        <w:rPr>
          <w:rFonts w:hint="eastAsia"/>
          <w:b/>
          <w:bCs/>
          <w:i/>
          <w:iCs/>
        </w:rPr>
        <w:t>:</w:t>
      </w:r>
      <w:r w:rsidRPr="006950BD">
        <w:rPr>
          <w:b/>
          <w:bCs/>
          <w:i/>
          <w:iCs/>
        </w:rPr>
        <w:t xml:space="preserve"> The essence of these three methods for reduced UE peak data rate is TBS limitation within a TTI.</w:t>
      </w:r>
    </w:p>
    <w:p w14:paraId="34C9A3D1" w14:textId="77777777" w:rsidR="0023240E" w:rsidRPr="006950BD" w:rsidRDefault="0023240E" w:rsidP="0023240E">
      <w:pPr>
        <w:ind w:leftChars="200" w:left="440"/>
        <w:rPr>
          <w:b/>
          <w:bCs/>
          <w:i/>
          <w:iCs/>
        </w:rPr>
      </w:pPr>
      <w:r w:rsidRPr="006950BD">
        <w:rPr>
          <w:rFonts w:hint="eastAsia"/>
          <w:b/>
          <w:bCs/>
          <w:i/>
          <w:iCs/>
        </w:rPr>
        <w:t>Observation 2.2-</w:t>
      </w:r>
      <w:r w:rsidRPr="006950BD">
        <w:rPr>
          <w:b/>
          <w:bCs/>
          <w:i/>
          <w:iCs/>
        </w:rPr>
        <w:t>3</w:t>
      </w:r>
      <w:r w:rsidRPr="006950BD">
        <w:rPr>
          <w:rFonts w:hint="eastAsia"/>
          <w:b/>
          <w:bCs/>
          <w:i/>
          <w:iCs/>
        </w:rPr>
        <w:t xml:space="preserve">: </w:t>
      </w:r>
      <w:r>
        <w:rPr>
          <w:b/>
          <w:bCs/>
          <w:i/>
          <w:iCs/>
        </w:rPr>
        <w:t>Compared with R</w:t>
      </w:r>
      <w:r w:rsidRPr="006950BD">
        <w:rPr>
          <w:b/>
          <w:bCs/>
          <w:i/>
          <w:iCs/>
        </w:rPr>
        <w:t>17 simplest RedCap UE</w:t>
      </w:r>
      <w:r w:rsidRPr="006950BD">
        <w:rPr>
          <w:rFonts w:hint="eastAsia"/>
          <w:b/>
          <w:bCs/>
          <w:i/>
          <w:iCs/>
        </w:rPr>
        <w:t xml:space="preserve">, the additional </w:t>
      </w:r>
      <w:r w:rsidRPr="006950BD">
        <w:rPr>
          <w:b/>
          <w:bCs/>
          <w:i/>
          <w:iCs/>
        </w:rPr>
        <w:t>cost</w:t>
      </w:r>
      <w:r w:rsidRPr="006950BD">
        <w:rPr>
          <w:rFonts w:hint="eastAsia"/>
          <w:b/>
          <w:bCs/>
          <w:i/>
          <w:iCs/>
        </w:rPr>
        <w:t xml:space="preserve"> reductions</w:t>
      </w:r>
      <w:r w:rsidRPr="006950BD">
        <w:rPr>
          <w:b/>
          <w:bCs/>
          <w:i/>
          <w:iCs/>
        </w:rPr>
        <w:t xml:space="preserve"> for peak data reduction</w:t>
      </w:r>
      <w:r w:rsidRPr="006950BD">
        <w:rPr>
          <w:rFonts w:hint="eastAsia"/>
          <w:b/>
          <w:bCs/>
          <w:i/>
          <w:iCs/>
        </w:rPr>
        <w:t xml:space="preserve"> are about </w:t>
      </w:r>
      <w:r w:rsidRPr="006950BD">
        <w:rPr>
          <w:b/>
          <w:bCs/>
          <w:i/>
          <w:iCs/>
        </w:rPr>
        <w:t>5.44</w:t>
      </w:r>
      <w:r w:rsidRPr="006950BD">
        <w:rPr>
          <w:rFonts w:hint="eastAsia"/>
          <w:b/>
          <w:bCs/>
          <w:i/>
          <w:iCs/>
        </w:rPr>
        <w:t xml:space="preserve">% for FDD and </w:t>
      </w:r>
      <w:r w:rsidRPr="006950BD">
        <w:rPr>
          <w:b/>
          <w:bCs/>
          <w:i/>
          <w:iCs/>
        </w:rPr>
        <w:t>4.27</w:t>
      </w:r>
      <w:r w:rsidRPr="006950BD">
        <w:rPr>
          <w:rFonts w:hint="eastAsia"/>
          <w:b/>
          <w:bCs/>
          <w:i/>
          <w:iCs/>
        </w:rPr>
        <w:t>% for TDD.</w:t>
      </w:r>
    </w:p>
    <w:p w14:paraId="369E65FD" w14:textId="77777777" w:rsidR="0023240E" w:rsidRPr="006950BD" w:rsidRDefault="0023240E" w:rsidP="0023240E">
      <w:pPr>
        <w:ind w:leftChars="200" w:left="440"/>
        <w:rPr>
          <w:b/>
          <w:bCs/>
          <w:i/>
          <w:iCs/>
        </w:rPr>
      </w:pPr>
      <w:r w:rsidRPr="006950BD">
        <w:rPr>
          <w:rFonts w:hint="eastAsia"/>
          <w:b/>
          <w:bCs/>
          <w:i/>
          <w:iCs/>
        </w:rPr>
        <w:t>Observation 2.2-</w:t>
      </w:r>
      <w:r w:rsidRPr="006950BD">
        <w:rPr>
          <w:b/>
          <w:bCs/>
          <w:i/>
          <w:iCs/>
        </w:rPr>
        <w:t>4</w:t>
      </w:r>
      <w:r w:rsidRPr="006950BD">
        <w:rPr>
          <w:rFonts w:hint="eastAsia"/>
          <w:b/>
          <w:bCs/>
          <w:i/>
          <w:iCs/>
        </w:rPr>
        <w:t>:</w:t>
      </w:r>
      <w:r w:rsidRPr="006950BD">
        <w:rPr>
          <w:b/>
          <w:bCs/>
          <w:i/>
          <w:iCs/>
        </w:rPr>
        <w:t xml:space="preserve"> The cost reductions of peak data reduction are comparable to those of reduce the maximum BW to 5MHz</w:t>
      </w:r>
      <w:r w:rsidRPr="006950BD">
        <w:rPr>
          <w:rFonts w:hint="eastAsia"/>
          <w:b/>
          <w:bCs/>
          <w:i/>
          <w:iCs/>
        </w:rPr>
        <w:t>.</w:t>
      </w:r>
    </w:p>
    <w:p w14:paraId="75BB6550" w14:textId="77777777" w:rsidR="0023240E" w:rsidRPr="006950BD" w:rsidRDefault="0023240E" w:rsidP="0023240E">
      <w:pPr>
        <w:ind w:leftChars="200" w:left="440"/>
        <w:rPr>
          <w:b/>
          <w:bCs/>
          <w:i/>
          <w:iCs/>
        </w:rPr>
      </w:pPr>
      <w:r w:rsidRPr="006950BD">
        <w:rPr>
          <w:rFonts w:hint="eastAsia"/>
          <w:b/>
          <w:bCs/>
          <w:i/>
          <w:iCs/>
        </w:rPr>
        <w:t>Observation 2.2-</w:t>
      </w:r>
      <w:r w:rsidRPr="006950BD">
        <w:rPr>
          <w:b/>
          <w:bCs/>
          <w:i/>
          <w:iCs/>
        </w:rPr>
        <w:t>5</w:t>
      </w:r>
      <w:r w:rsidRPr="006950BD">
        <w:rPr>
          <w:rFonts w:hint="eastAsia"/>
          <w:b/>
          <w:bCs/>
          <w:i/>
          <w:iCs/>
        </w:rPr>
        <w:t>:</w:t>
      </w:r>
      <w:r w:rsidRPr="006950BD">
        <w:rPr>
          <w:b/>
          <w:bCs/>
          <w:i/>
          <w:iCs/>
        </w:rPr>
        <w:t xml:space="preserve"> For</w:t>
      </w:r>
      <w:r w:rsidRPr="006950BD">
        <w:rPr>
          <w:rFonts w:hint="eastAsia"/>
          <w:b/>
          <w:bCs/>
          <w:i/>
          <w:iCs/>
        </w:rPr>
        <w:t xml:space="preserve"> </w:t>
      </w:r>
      <w:r w:rsidRPr="006950BD">
        <w:rPr>
          <w:b/>
          <w:bCs/>
          <w:i/>
          <w:iCs/>
        </w:rPr>
        <w:t>reduced peak data rate, no issues were observed for the reception of SSB and CORESET#0.</w:t>
      </w:r>
    </w:p>
    <w:p w14:paraId="312A9610" w14:textId="77777777" w:rsidR="0023240E" w:rsidRPr="00D3603E" w:rsidRDefault="0023240E" w:rsidP="0023240E">
      <w:pPr>
        <w:ind w:leftChars="200" w:left="440"/>
        <w:rPr>
          <w:b/>
          <w:bCs/>
          <w:i/>
          <w:iCs/>
        </w:rPr>
      </w:pPr>
      <w:r w:rsidRPr="00D3603E">
        <w:rPr>
          <w:rFonts w:hint="eastAsia"/>
          <w:b/>
          <w:bCs/>
          <w:i/>
          <w:iCs/>
        </w:rPr>
        <w:t>Observation 2.2-</w:t>
      </w:r>
      <w:r w:rsidRPr="00D3603E">
        <w:rPr>
          <w:b/>
          <w:bCs/>
          <w:i/>
          <w:iCs/>
        </w:rPr>
        <w:t>6</w:t>
      </w:r>
      <w:r w:rsidRPr="00D3603E">
        <w:rPr>
          <w:rFonts w:hint="eastAsia"/>
          <w:b/>
          <w:bCs/>
          <w:i/>
          <w:iCs/>
        </w:rPr>
        <w:t>:</w:t>
      </w:r>
      <w:r w:rsidRPr="00D3603E">
        <w:rPr>
          <w:b/>
          <w:bCs/>
          <w:i/>
          <w:iCs/>
        </w:rPr>
        <w:t xml:space="preserve"> If the method of restricted bandwidth for PDSCH and/or PUSCH is adopted, there will be a limitation for SIB scheduling.</w:t>
      </w:r>
    </w:p>
    <w:p w14:paraId="49CBC226" w14:textId="77777777" w:rsidR="0023240E" w:rsidRPr="00D3603E" w:rsidRDefault="0023240E" w:rsidP="0023240E">
      <w:pPr>
        <w:ind w:leftChars="200" w:left="440"/>
        <w:rPr>
          <w:b/>
          <w:bCs/>
          <w:i/>
          <w:iCs/>
        </w:rPr>
      </w:pPr>
      <w:r w:rsidRPr="00D3603E">
        <w:rPr>
          <w:rFonts w:hint="eastAsia"/>
          <w:b/>
          <w:bCs/>
          <w:i/>
          <w:iCs/>
        </w:rPr>
        <w:t>Observation 2.2-</w:t>
      </w:r>
      <w:r w:rsidRPr="00D3603E">
        <w:rPr>
          <w:b/>
          <w:bCs/>
          <w:i/>
          <w:iCs/>
        </w:rPr>
        <w:t>7</w:t>
      </w:r>
      <w:r w:rsidRPr="00D3603E">
        <w:rPr>
          <w:rFonts w:hint="eastAsia"/>
          <w:b/>
          <w:bCs/>
          <w:i/>
          <w:iCs/>
        </w:rPr>
        <w:t>:</w:t>
      </w:r>
      <w:r w:rsidRPr="00D3603E">
        <w:rPr>
          <w:b/>
          <w:bCs/>
          <w:i/>
          <w:iCs/>
        </w:rPr>
        <w:t xml:space="preserve"> </w:t>
      </w:r>
      <w:r w:rsidRPr="00D3603E">
        <w:rPr>
          <w:rFonts w:hint="eastAsia"/>
          <w:b/>
          <w:bCs/>
          <w:i/>
          <w:iCs/>
        </w:rPr>
        <w:t xml:space="preserve">With </w:t>
      </w:r>
      <w:r w:rsidRPr="00D3603E">
        <w:rPr>
          <w:b/>
          <w:bCs/>
          <w:i/>
          <w:iCs/>
        </w:rPr>
        <w:t>the method of TBS restriction and scaling factor, no issues were observed for SIB reception.</w:t>
      </w:r>
    </w:p>
    <w:p w14:paraId="28E3F995" w14:textId="77777777" w:rsidR="0023240E" w:rsidRPr="00D3603E" w:rsidRDefault="0023240E" w:rsidP="0023240E">
      <w:pPr>
        <w:ind w:leftChars="200" w:left="440"/>
        <w:rPr>
          <w:b/>
          <w:bCs/>
          <w:i/>
          <w:iCs/>
        </w:rPr>
      </w:pPr>
      <w:r w:rsidRPr="00D3603E">
        <w:rPr>
          <w:rFonts w:hint="eastAsia"/>
          <w:b/>
          <w:bCs/>
          <w:i/>
          <w:iCs/>
        </w:rPr>
        <w:t>Observation 2.2-</w:t>
      </w:r>
      <w:r w:rsidRPr="00D3603E">
        <w:rPr>
          <w:b/>
          <w:bCs/>
          <w:i/>
          <w:iCs/>
        </w:rPr>
        <w:t>8</w:t>
      </w:r>
      <w:r w:rsidRPr="00D3603E">
        <w:rPr>
          <w:rFonts w:hint="eastAsia"/>
          <w:b/>
          <w:bCs/>
          <w:i/>
          <w:iCs/>
        </w:rPr>
        <w:t>:</w:t>
      </w:r>
      <w:r w:rsidRPr="00D3603E">
        <w:rPr>
          <w:b/>
          <w:bCs/>
          <w:i/>
          <w:iCs/>
        </w:rPr>
        <w:t xml:space="preserve"> Reduced UE peak data rate to 10Mbps in FR1 can fulfil the data rate requirements of low-end RedCap use cases.</w:t>
      </w:r>
    </w:p>
    <w:p w14:paraId="4CEA916F" w14:textId="77777777" w:rsidR="0023240E" w:rsidRPr="00D3603E" w:rsidRDefault="0023240E" w:rsidP="0023240E">
      <w:pPr>
        <w:ind w:leftChars="200" w:left="440"/>
        <w:rPr>
          <w:b/>
          <w:bCs/>
          <w:i/>
          <w:iCs/>
        </w:rPr>
      </w:pPr>
      <w:r w:rsidRPr="00D3603E">
        <w:rPr>
          <w:rFonts w:hint="eastAsia"/>
          <w:b/>
          <w:bCs/>
          <w:i/>
          <w:iCs/>
        </w:rPr>
        <w:t>Observation 2.2-</w:t>
      </w:r>
      <w:r w:rsidRPr="00D3603E">
        <w:rPr>
          <w:b/>
          <w:bCs/>
          <w:i/>
          <w:iCs/>
        </w:rPr>
        <w:t>9</w:t>
      </w:r>
      <w:r w:rsidRPr="00D3603E">
        <w:rPr>
          <w:rFonts w:hint="eastAsia"/>
          <w:b/>
          <w:bCs/>
          <w:i/>
          <w:iCs/>
        </w:rPr>
        <w:t>:</w:t>
      </w:r>
      <w:r w:rsidRPr="00D3603E">
        <w:rPr>
          <w:b/>
          <w:bCs/>
          <w:i/>
          <w:iCs/>
        </w:rPr>
        <w:t xml:space="preserve"> As the control channel BW is 20MHz, the coverage performance is similar to R17 RedCap</w:t>
      </w:r>
    </w:p>
    <w:p w14:paraId="5DDA3407" w14:textId="77777777" w:rsidR="0023240E" w:rsidRPr="00D3603E" w:rsidRDefault="0023240E" w:rsidP="0023240E">
      <w:pPr>
        <w:ind w:leftChars="200" w:left="440"/>
        <w:rPr>
          <w:b/>
          <w:bCs/>
          <w:i/>
          <w:iCs/>
        </w:rPr>
      </w:pPr>
      <w:r w:rsidRPr="00D3603E">
        <w:rPr>
          <w:rFonts w:hint="eastAsia"/>
          <w:b/>
          <w:bCs/>
          <w:i/>
          <w:iCs/>
        </w:rPr>
        <w:t>Observation 2.2-1</w:t>
      </w:r>
      <w:r w:rsidRPr="00D3603E">
        <w:rPr>
          <w:b/>
          <w:bCs/>
          <w:i/>
          <w:iCs/>
        </w:rPr>
        <w:t>0</w:t>
      </w:r>
      <w:r w:rsidRPr="00D3603E">
        <w:rPr>
          <w:rFonts w:hint="eastAsia"/>
          <w:b/>
          <w:bCs/>
          <w:i/>
          <w:iCs/>
        </w:rPr>
        <w:t>:</w:t>
      </w:r>
      <w:r w:rsidRPr="00D3603E">
        <w:rPr>
          <w:b/>
          <w:bCs/>
          <w:i/>
          <w:iCs/>
        </w:rPr>
        <w:t xml:space="preserve"> As the control channel BW is 20MHz, the PDCCH blocking rate is similar to R17 RedCap</w:t>
      </w:r>
    </w:p>
    <w:p w14:paraId="170ACF2E" w14:textId="77777777" w:rsidR="0023240E" w:rsidRPr="00D3603E" w:rsidRDefault="0023240E" w:rsidP="0023240E">
      <w:pPr>
        <w:ind w:leftChars="200" w:left="440"/>
        <w:rPr>
          <w:b/>
          <w:bCs/>
          <w:i/>
          <w:iCs/>
        </w:rPr>
      </w:pPr>
      <w:r w:rsidRPr="00D3603E">
        <w:rPr>
          <w:rFonts w:hint="eastAsia"/>
          <w:b/>
          <w:bCs/>
          <w:i/>
          <w:iCs/>
        </w:rPr>
        <w:t>Observation 2.2-1</w:t>
      </w:r>
      <w:r w:rsidRPr="00D3603E">
        <w:rPr>
          <w:b/>
          <w:bCs/>
          <w:i/>
          <w:iCs/>
        </w:rPr>
        <w:t>1</w:t>
      </w:r>
      <w:r w:rsidRPr="00D3603E">
        <w:rPr>
          <w:rFonts w:hint="eastAsia"/>
          <w:b/>
          <w:bCs/>
          <w:i/>
          <w:iCs/>
        </w:rPr>
        <w:t>:</w:t>
      </w:r>
      <w:r w:rsidRPr="00D3603E">
        <w:rPr>
          <w:b/>
          <w:bCs/>
          <w:i/>
          <w:iCs/>
        </w:rPr>
        <w:t xml:space="preserve"> As the TBS is restricted, the latency may be increased </w:t>
      </w:r>
      <w:r w:rsidRPr="00D3603E">
        <w:rPr>
          <w:rFonts w:hint="eastAsia"/>
          <w:b/>
          <w:bCs/>
          <w:i/>
          <w:iCs/>
        </w:rPr>
        <w:t>(</w:t>
      </w:r>
      <w:r w:rsidRPr="00D3603E">
        <w:rPr>
          <w:b/>
          <w:bCs/>
          <w:i/>
          <w:iCs/>
        </w:rPr>
        <w:t>compared to R17 RedCap).</w:t>
      </w:r>
    </w:p>
    <w:p w14:paraId="14BADB00" w14:textId="77777777" w:rsidR="0023240E" w:rsidRPr="00D3603E" w:rsidRDefault="0023240E" w:rsidP="0023240E">
      <w:pPr>
        <w:ind w:leftChars="200" w:left="440"/>
        <w:rPr>
          <w:b/>
          <w:bCs/>
          <w:i/>
          <w:iCs/>
        </w:rPr>
      </w:pPr>
      <w:r w:rsidRPr="00D3603E">
        <w:rPr>
          <w:rFonts w:hint="eastAsia"/>
          <w:b/>
          <w:bCs/>
          <w:i/>
          <w:iCs/>
        </w:rPr>
        <w:t>Observation 2.2-1</w:t>
      </w:r>
      <w:r w:rsidRPr="00D3603E">
        <w:rPr>
          <w:b/>
          <w:bCs/>
          <w:i/>
          <w:iCs/>
        </w:rPr>
        <w:t>2</w:t>
      </w:r>
      <w:r w:rsidRPr="00D3603E">
        <w:rPr>
          <w:rFonts w:hint="eastAsia"/>
          <w:b/>
          <w:bCs/>
          <w:i/>
          <w:iCs/>
        </w:rPr>
        <w:t>:</w:t>
      </w:r>
      <w:r w:rsidRPr="00D3603E">
        <w:rPr>
          <w:b/>
          <w:bCs/>
          <w:i/>
          <w:iCs/>
        </w:rPr>
        <w:t xml:space="preserve"> </w:t>
      </w:r>
      <w:r w:rsidRPr="00D3603E">
        <w:rPr>
          <w:rFonts w:hint="eastAsia"/>
          <w:b/>
          <w:bCs/>
          <w:i/>
          <w:iCs/>
        </w:rPr>
        <w:t xml:space="preserve"> With </w:t>
      </w:r>
      <w:r w:rsidRPr="00D3603E">
        <w:rPr>
          <w:b/>
          <w:bCs/>
          <w:i/>
          <w:iCs/>
        </w:rPr>
        <w:t xml:space="preserve">reduced peak data rate, the reception of Msg4 may be impacted in principle. However, according to the logs from current 5G network, the payload of Msg4 </w:t>
      </w:r>
      <w:r w:rsidRPr="00D3603E">
        <w:rPr>
          <w:rFonts w:hint="eastAsia"/>
          <w:b/>
          <w:bCs/>
          <w:i/>
          <w:iCs/>
        </w:rPr>
        <w:t>is</w:t>
      </w:r>
      <w:r w:rsidRPr="00D3603E">
        <w:rPr>
          <w:b/>
          <w:bCs/>
          <w:i/>
          <w:iCs/>
        </w:rPr>
        <w:t xml:space="preserve"> smaller than 5000bits.</w:t>
      </w:r>
    </w:p>
    <w:p w14:paraId="5F7046D2" w14:textId="77777777" w:rsidR="0023240E" w:rsidRPr="00D3603E" w:rsidRDefault="0023240E" w:rsidP="0023240E">
      <w:pPr>
        <w:ind w:leftChars="200" w:left="440"/>
        <w:rPr>
          <w:b/>
          <w:bCs/>
          <w:i/>
          <w:iCs/>
        </w:rPr>
      </w:pPr>
      <w:r w:rsidRPr="00D3603E">
        <w:rPr>
          <w:rFonts w:hint="eastAsia"/>
          <w:b/>
          <w:bCs/>
          <w:i/>
          <w:iCs/>
        </w:rPr>
        <w:t>Observation 2.2-1</w:t>
      </w:r>
      <w:r w:rsidRPr="00D3603E">
        <w:rPr>
          <w:b/>
          <w:bCs/>
          <w:i/>
          <w:iCs/>
        </w:rPr>
        <w:t>3</w:t>
      </w:r>
      <w:r w:rsidRPr="00D3603E">
        <w:rPr>
          <w:rFonts w:hint="eastAsia"/>
          <w:b/>
          <w:bCs/>
          <w:i/>
          <w:iCs/>
        </w:rPr>
        <w:t>:</w:t>
      </w:r>
      <w:r w:rsidRPr="00D3603E">
        <w:rPr>
          <w:b/>
          <w:bCs/>
          <w:i/>
          <w:iCs/>
        </w:rPr>
        <w:t xml:space="preserve"> </w:t>
      </w:r>
      <w:r w:rsidRPr="00D3603E">
        <w:rPr>
          <w:rFonts w:hint="eastAsia"/>
          <w:b/>
          <w:bCs/>
          <w:i/>
          <w:iCs/>
        </w:rPr>
        <w:t xml:space="preserve">With </w:t>
      </w:r>
      <w:r w:rsidRPr="00D3603E">
        <w:rPr>
          <w:b/>
          <w:bCs/>
          <w:i/>
          <w:iCs/>
        </w:rPr>
        <w:t xml:space="preserve">reduced peak data rate, the initial BWP for R17 RedCap can be resued by R18 </w:t>
      </w:r>
      <w:r>
        <w:rPr>
          <w:b/>
          <w:bCs/>
          <w:i/>
          <w:iCs/>
        </w:rPr>
        <w:t>e</w:t>
      </w:r>
      <w:r w:rsidRPr="00D3603E">
        <w:rPr>
          <w:b/>
          <w:bCs/>
          <w:i/>
          <w:iCs/>
        </w:rPr>
        <w:t xml:space="preserve">RedCap, e.g., there is no need to introduce another initial BWP for R18 RedCap, and no </w:t>
      </w:r>
      <w:r w:rsidRPr="0023240E">
        <w:rPr>
          <w:b/>
          <w:bCs/>
          <w:i/>
          <w:iCs/>
        </w:rPr>
        <w:t>limitation on</w:t>
      </w:r>
      <w:r w:rsidRPr="00D3603E">
        <w:rPr>
          <w:b/>
          <w:bCs/>
          <w:i/>
          <w:iCs/>
        </w:rPr>
        <w:t xml:space="preserve"> R17 initial BWP.</w:t>
      </w:r>
    </w:p>
    <w:p w14:paraId="7159CC7D" w14:textId="77777777" w:rsidR="0023240E" w:rsidRPr="0023240E" w:rsidRDefault="0023240E" w:rsidP="0023240E">
      <w:pPr>
        <w:ind w:leftChars="200" w:left="440"/>
        <w:rPr>
          <w:b/>
          <w:bCs/>
          <w:i/>
          <w:iCs/>
        </w:rPr>
      </w:pPr>
      <w:r w:rsidRPr="0023240E">
        <w:rPr>
          <w:rFonts w:hint="eastAsia"/>
          <w:b/>
          <w:bCs/>
          <w:i/>
          <w:iCs/>
        </w:rPr>
        <w:t>Observation 2.2-1</w:t>
      </w:r>
      <w:r w:rsidRPr="0023240E">
        <w:rPr>
          <w:b/>
          <w:bCs/>
          <w:i/>
          <w:iCs/>
        </w:rPr>
        <w:t>4</w:t>
      </w:r>
      <w:r w:rsidRPr="0023240E">
        <w:rPr>
          <w:rFonts w:hint="eastAsia"/>
          <w:b/>
          <w:bCs/>
          <w:i/>
          <w:iCs/>
        </w:rPr>
        <w:t>:</w:t>
      </w:r>
      <w:r w:rsidRPr="0023240E">
        <w:rPr>
          <w:b/>
          <w:bCs/>
          <w:i/>
          <w:iCs/>
        </w:rPr>
        <w:t xml:space="preserve"> The expected spec impacts of the detailed methods of reduced peak data rate are very small.</w:t>
      </w:r>
    </w:p>
    <w:p w14:paraId="1D06CE53" w14:textId="77777777" w:rsidR="0023240E" w:rsidRPr="0023240E" w:rsidRDefault="0023240E" w:rsidP="0023240E">
      <w:pPr>
        <w:ind w:leftChars="200" w:left="440"/>
        <w:rPr>
          <w:b/>
          <w:bCs/>
          <w:i/>
          <w:iCs/>
        </w:rPr>
      </w:pPr>
      <w:r w:rsidRPr="0023240E">
        <w:rPr>
          <w:rFonts w:hint="eastAsia"/>
          <w:b/>
          <w:bCs/>
          <w:i/>
          <w:iCs/>
        </w:rPr>
        <w:t>Observation 2.2-1</w:t>
      </w:r>
      <w:r w:rsidRPr="0023240E">
        <w:rPr>
          <w:b/>
          <w:bCs/>
          <w:i/>
          <w:iCs/>
        </w:rPr>
        <w:t>5</w:t>
      </w:r>
      <w:r w:rsidRPr="0023240E">
        <w:rPr>
          <w:rFonts w:hint="eastAsia"/>
          <w:b/>
          <w:bCs/>
          <w:i/>
          <w:iCs/>
        </w:rPr>
        <w:t>:</w:t>
      </w:r>
      <w:r w:rsidRPr="0023240E">
        <w:rPr>
          <w:b/>
          <w:bCs/>
          <w:i/>
          <w:iCs/>
        </w:rPr>
        <w:t xml:space="preserve"> The scaling factor based method was discussed in the later phase of R17 WI, and the only impact observed for scalingFactor is constraint relaxation.</w:t>
      </w:r>
    </w:p>
    <w:p w14:paraId="5C576E84" w14:textId="77777777" w:rsidR="00E16E00" w:rsidRPr="00E16E00" w:rsidRDefault="00E16E00" w:rsidP="00E16E00">
      <w:pPr>
        <w:ind w:leftChars="200" w:left="440"/>
        <w:rPr>
          <w:b/>
          <w:bCs/>
          <w:i/>
          <w:iCs/>
          <w:highlight w:val="yellow"/>
        </w:rPr>
      </w:pPr>
    </w:p>
    <w:p w14:paraId="19799369" w14:textId="367C4937" w:rsidR="00E74DF5" w:rsidRPr="00E74DF5" w:rsidRDefault="00E74DF5" w:rsidP="00E74DF5">
      <w:pPr>
        <w:pStyle w:val="af2"/>
        <w:numPr>
          <w:ilvl w:val="0"/>
          <w:numId w:val="47"/>
        </w:numPr>
        <w:ind w:firstLineChars="0"/>
        <w:rPr>
          <w:b/>
          <w:bCs/>
          <w:iCs/>
        </w:rPr>
      </w:pPr>
      <w:r w:rsidRPr="00E74DF5">
        <w:rPr>
          <w:rFonts w:hint="eastAsia"/>
          <w:b/>
          <w:bCs/>
          <w:iCs/>
        </w:rPr>
        <w:t>Observation</w:t>
      </w:r>
      <w:r w:rsidRPr="00E74DF5">
        <w:rPr>
          <w:b/>
          <w:bCs/>
          <w:iCs/>
          <w:lang w:eastAsia="zh-CN"/>
        </w:rPr>
        <w:t xml:space="preserve">s for </w:t>
      </w:r>
      <w:r>
        <w:rPr>
          <w:b/>
          <w:bCs/>
          <w:iCs/>
          <w:lang w:eastAsia="zh-CN"/>
        </w:rPr>
        <w:t>s</w:t>
      </w:r>
      <w:r w:rsidRPr="00E74DF5">
        <w:rPr>
          <w:b/>
          <w:bCs/>
          <w:iCs/>
        </w:rPr>
        <w:t>ummary and Comparison of main solutions</w:t>
      </w:r>
      <w:r w:rsidR="00E16E00">
        <w:rPr>
          <w:b/>
          <w:bCs/>
          <w:iCs/>
          <w:lang w:eastAsia="zh-CN"/>
        </w:rPr>
        <w:t xml:space="preserve"> (chapter 2.3)</w:t>
      </w:r>
    </w:p>
    <w:p w14:paraId="21D74C53" w14:textId="77777777" w:rsidR="0023240E" w:rsidRPr="0023240E" w:rsidRDefault="0023240E" w:rsidP="0023240E">
      <w:pPr>
        <w:pStyle w:val="af2"/>
        <w:ind w:left="420" w:firstLineChars="0" w:firstLine="0"/>
        <w:rPr>
          <w:b/>
          <w:bCs/>
          <w:i/>
          <w:iCs/>
        </w:rPr>
      </w:pPr>
      <w:r w:rsidRPr="0023240E">
        <w:rPr>
          <w:rFonts w:hint="eastAsia"/>
          <w:b/>
          <w:bCs/>
          <w:i/>
          <w:iCs/>
        </w:rPr>
        <w:t xml:space="preserve">Observation 2.3-1: </w:t>
      </w:r>
      <w:r w:rsidRPr="0023240E">
        <w:rPr>
          <w:b/>
          <w:bCs/>
          <w:i/>
          <w:iCs/>
        </w:rPr>
        <w:t>Compared with further BW reduction to 5MHz, reduced UE peak data rate brings less spec impacts, performance loss and limitations.</w:t>
      </w:r>
    </w:p>
    <w:p w14:paraId="6E59864F" w14:textId="77777777" w:rsidR="00E16E00" w:rsidRPr="00EA5E91" w:rsidRDefault="00E16E00" w:rsidP="00EA5E91">
      <w:pPr>
        <w:pStyle w:val="af2"/>
        <w:spacing w:beforeLines="50" w:before="120"/>
        <w:ind w:left="420" w:firstLineChars="0" w:firstLine="0"/>
        <w:rPr>
          <w:b/>
          <w:bCs/>
          <w:i/>
          <w:iCs/>
          <w:highlight w:val="yellow"/>
        </w:rPr>
      </w:pPr>
    </w:p>
    <w:p w14:paraId="47CDC715" w14:textId="6B04F296" w:rsidR="00E74DF5" w:rsidRPr="00E74DF5" w:rsidRDefault="00E74DF5" w:rsidP="00E74DF5">
      <w:pPr>
        <w:pStyle w:val="af2"/>
        <w:numPr>
          <w:ilvl w:val="0"/>
          <w:numId w:val="47"/>
        </w:numPr>
        <w:ind w:firstLineChars="0"/>
        <w:rPr>
          <w:b/>
          <w:bCs/>
          <w:iCs/>
        </w:rPr>
      </w:pPr>
      <w:r w:rsidRPr="00E74DF5">
        <w:rPr>
          <w:rFonts w:hint="eastAsia"/>
          <w:b/>
          <w:bCs/>
          <w:iCs/>
        </w:rPr>
        <w:t>Observation</w:t>
      </w:r>
      <w:r w:rsidRPr="00E74DF5">
        <w:rPr>
          <w:b/>
          <w:bCs/>
          <w:iCs/>
          <w:lang w:eastAsia="zh-CN"/>
        </w:rPr>
        <w:t>s for</w:t>
      </w:r>
      <w:r>
        <w:t xml:space="preserve"> r</w:t>
      </w:r>
      <w:r w:rsidRPr="00E74DF5">
        <w:rPr>
          <w:b/>
          <w:bCs/>
          <w:iCs/>
          <w:lang w:eastAsia="zh-CN"/>
        </w:rPr>
        <w:t>elaxed UE processing timeline</w:t>
      </w:r>
      <w:r w:rsidR="00E16E00">
        <w:rPr>
          <w:b/>
          <w:bCs/>
          <w:iCs/>
          <w:lang w:eastAsia="zh-CN"/>
        </w:rPr>
        <w:t xml:space="preserve"> (chapter 3.1)</w:t>
      </w:r>
    </w:p>
    <w:p w14:paraId="72729FBE" w14:textId="77777777" w:rsidR="0032438F" w:rsidRPr="0032438F" w:rsidRDefault="0032438F" w:rsidP="0032438F">
      <w:pPr>
        <w:ind w:leftChars="200" w:left="440"/>
        <w:rPr>
          <w:b/>
          <w:bCs/>
          <w:i/>
          <w:iCs/>
        </w:rPr>
      </w:pPr>
      <w:r w:rsidRPr="0032438F">
        <w:rPr>
          <w:b/>
          <w:bCs/>
          <w:i/>
          <w:iCs/>
        </w:rPr>
        <w:t>Observation 3.1-1: For relaxed UE processing timeline, the doubled N1 and N2 compared to those of capability 1 were studied in R17.</w:t>
      </w:r>
    </w:p>
    <w:p w14:paraId="32673BA1" w14:textId="77777777" w:rsidR="0032438F" w:rsidRPr="0032438F" w:rsidRDefault="0032438F" w:rsidP="0032438F">
      <w:pPr>
        <w:ind w:leftChars="200" w:left="440"/>
        <w:rPr>
          <w:b/>
          <w:bCs/>
          <w:i/>
          <w:iCs/>
        </w:rPr>
      </w:pPr>
      <w:r w:rsidRPr="0032438F">
        <w:rPr>
          <w:rFonts w:hint="eastAsia"/>
          <w:b/>
          <w:bCs/>
          <w:i/>
          <w:iCs/>
        </w:rPr>
        <w:t>Observation 3</w:t>
      </w:r>
      <w:r w:rsidRPr="0032438F">
        <w:rPr>
          <w:b/>
          <w:bCs/>
          <w:i/>
          <w:iCs/>
        </w:rPr>
        <w:t>.1</w:t>
      </w:r>
      <w:r w:rsidRPr="0032438F">
        <w:rPr>
          <w:rFonts w:hint="eastAsia"/>
          <w:b/>
          <w:bCs/>
          <w:i/>
          <w:iCs/>
        </w:rPr>
        <w:t>-</w:t>
      </w:r>
      <w:r w:rsidRPr="0032438F">
        <w:rPr>
          <w:b/>
          <w:bCs/>
          <w:i/>
          <w:iCs/>
        </w:rPr>
        <w:t>2</w:t>
      </w:r>
      <w:r w:rsidRPr="0032438F">
        <w:rPr>
          <w:rFonts w:hint="eastAsia"/>
          <w:b/>
          <w:bCs/>
          <w:i/>
          <w:iCs/>
        </w:rPr>
        <w:t xml:space="preserve">: </w:t>
      </w:r>
      <w:r w:rsidRPr="0032438F">
        <w:rPr>
          <w:b/>
          <w:bCs/>
          <w:i/>
          <w:iCs/>
        </w:rPr>
        <w:t>Compared with Rel-17 simplest RedCap UE</w:t>
      </w:r>
      <w:r w:rsidRPr="0032438F">
        <w:rPr>
          <w:rFonts w:hint="eastAsia"/>
          <w:b/>
          <w:bCs/>
          <w:i/>
          <w:iCs/>
        </w:rPr>
        <w:t xml:space="preserve">, the additional </w:t>
      </w:r>
      <w:r w:rsidRPr="0032438F">
        <w:rPr>
          <w:b/>
          <w:bCs/>
          <w:i/>
          <w:iCs/>
        </w:rPr>
        <w:t>cost</w:t>
      </w:r>
      <w:r w:rsidRPr="0032438F">
        <w:rPr>
          <w:rFonts w:hint="eastAsia"/>
          <w:b/>
          <w:bCs/>
          <w:i/>
          <w:iCs/>
        </w:rPr>
        <w:t xml:space="preserve"> reductions are about </w:t>
      </w:r>
      <w:r w:rsidRPr="0032438F">
        <w:rPr>
          <w:b/>
          <w:bCs/>
          <w:i/>
          <w:iCs/>
        </w:rPr>
        <w:t>3.15</w:t>
      </w:r>
      <w:r w:rsidRPr="0032438F">
        <w:rPr>
          <w:rFonts w:hint="eastAsia"/>
          <w:b/>
          <w:bCs/>
          <w:i/>
          <w:iCs/>
        </w:rPr>
        <w:t xml:space="preserve">% for FDD and </w:t>
      </w:r>
      <w:r w:rsidRPr="0032438F">
        <w:rPr>
          <w:b/>
          <w:bCs/>
          <w:i/>
          <w:iCs/>
        </w:rPr>
        <w:t>2.97</w:t>
      </w:r>
      <w:r w:rsidRPr="0032438F">
        <w:rPr>
          <w:rFonts w:hint="eastAsia"/>
          <w:b/>
          <w:bCs/>
          <w:i/>
          <w:iCs/>
        </w:rPr>
        <w:t>% for TDD.</w:t>
      </w:r>
    </w:p>
    <w:p w14:paraId="3D674FDA" w14:textId="77777777" w:rsidR="0032438F" w:rsidRPr="0032438F" w:rsidRDefault="0032438F" w:rsidP="0032438F">
      <w:pPr>
        <w:ind w:leftChars="200" w:left="440"/>
        <w:rPr>
          <w:b/>
          <w:bCs/>
          <w:i/>
          <w:iCs/>
        </w:rPr>
      </w:pPr>
      <w:r w:rsidRPr="0032438F">
        <w:rPr>
          <w:rFonts w:hint="eastAsia"/>
          <w:b/>
          <w:bCs/>
          <w:i/>
          <w:iCs/>
        </w:rPr>
        <w:lastRenderedPageBreak/>
        <w:t>Observation 3</w:t>
      </w:r>
      <w:r w:rsidRPr="0032438F">
        <w:rPr>
          <w:b/>
          <w:bCs/>
          <w:i/>
          <w:iCs/>
        </w:rPr>
        <w:t>.1</w:t>
      </w:r>
      <w:r w:rsidRPr="0032438F">
        <w:rPr>
          <w:rFonts w:hint="eastAsia"/>
          <w:b/>
          <w:bCs/>
          <w:i/>
          <w:iCs/>
        </w:rPr>
        <w:t>-</w:t>
      </w:r>
      <w:r w:rsidRPr="0032438F">
        <w:rPr>
          <w:b/>
          <w:bCs/>
          <w:i/>
          <w:iCs/>
        </w:rPr>
        <w:t>3</w:t>
      </w:r>
      <w:r w:rsidRPr="0032438F">
        <w:rPr>
          <w:rFonts w:hint="eastAsia"/>
          <w:b/>
          <w:bCs/>
          <w:i/>
          <w:iCs/>
        </w:rPr>
        <w:t>:</w:t>
      </w:r>
      <w:r w:rsidRPr="0032438F">
        <w:rPr>
          <w:b/>
          <w:bCs/>
          <w:i/>
          <w:iCs/>
        </w:rPr>
        <w:t xml:space="preserve"> </w:t>
      </w:r>
      <w:r w:rsidRPr="0032438F">
        <w:rPr>
          <w:rFonts w:hint="eastAsia"/>
          <w:b/>
          <w:bCs/>
          <w:i/>
          <w:iCs/>
        </w:rPr>
        <w:t xml:space="preserve">With </w:t>
      </w:r>
      <w:r w:rsidRPr="0032438F">
        <w:rPr>
          <w:b/>
          <w:bCs/>
          <w:i/>
          <w:iCs/>
        </w:rPr>
        <w:t>relaxed UE processing timeline, no issues were observed for the reception of SSB, CORESET#0 and SIB.</w:t>
      </w:r>
    </w:p>
    <w:p w14:paraId="3F6F3929" w14:textId="77777777" w:rsidR="0032438F" w:rsidRPr="0032438F" w:rsidRDefault="0032438F" w:rsidP="0032438F">
      <w:pPr>
        <w:ind w:leftChars="200" w:left="440"/>
        <w:rPr>
          <w:b/>
          <w:bCs/>
          <w:i/>
          <w:iCs/>
        </w:rPr>
      </w:pPr>
      <w:r w:rsidRPr="0032438F">
        <w:rPr>
          <w:rFonts w:hint="eastAsia"/>
          <w:b/>
          <w:bCs/>
          <w:i/>
          <w:iCs/>
        </w:rPr>
        <w:t>Observation 3</w:t>
      </w:r>
      <w:r w:rsidRPr="0032438F">
        <w:rPr>
          <w:b/>
          <w:bCs/>
          <w:i/>
          <w:iCs/>
        </w:rPr>
        <w:t>.1</w:t>
      </w:r>
      <w:r w:rsidRPr="0032438F">
        <w:rPr>
          <w:rFonts w:hint="eastAsia"/>
          <w:b/>
          <w:bCs/>
          <w:i/>
          <w:iCs/>
        </w:rPr>
        <w:t>-</w:t>
      </w:r>
      <w:r w:rsidRPr="0032438F">
        <w:rPr>
          <w:b/>
          <w:bCs/>
          <w:i/>
          <w:iCs/>
        </w:rPr>
        <w:t>4</w:t>
      </w:r>
      <w:r w:rsidRPr="0032438F">
        <w:rPr>
          <w:rFonts w:hint="eastAsia"/>
          <w:b/>
          <w:bCs/>
          <w:i/>
          <w:iCs/>
        </w:rPr>
        <w:t>:</w:t>
      </w:r>
      <w:r w:rsidRPr="0032438F">
        <w:rPr>
          <w:b/>
          <w:bCs/>
          <w:i/>
          <w:iCs/>
        </w:rPr>
        <w:t xml:space="preserve"> </w:t>
      </w:r>
      <w:r w:rsidRPr="0032438F">
        <w:rPr>
          <w:rFonts w:hint="eastAsia"/>
          <w:b/>
          <w:bCs/>
          <w:i/>
          <w:iCs/>
        </w:rPr>
        <w:t xml:space="preserve">With </w:t>
      </w:r>
      <w:r w:rsidRPr="0032438F">
        <w:rPr>
          <w:b/>
          <w:bCs/>
          <w:i/>
          <w:iCs/>
        </w:rPr>
        <w:t xml:space="preserve">relaxed UE processing timeline, some negative impacts to the access latency were observed. </w:t>
      </w:r>
    </w:p>
    <w:p w14:paraId="28F0A101" w14:textId="77777777" w:rsidR="0032438F" w:rsidRPr="0032438F" w:rsidRDefault="0032438F" w:rsidP="0032438F">
      <w:pPr>
        <w:ind w:leftChars="200" w:left="440"/>
        <w:rPr>
          <w:b/>
          <w:bCs/>
          <w:i/>
          <w:iCs/>
        </w:rPr>
      </w:pPr>
      <w:r w:rsidRPr="0032438F">
        <w:rPr>
          <w:rFonts w:hint="eastAsia"/>
          <w:b/>
          <w:bCs/>
          <w:i/>
          <w:iCs/>
        </w:rPr>
        <w:t xml:space="preserve">Observation </w:t>
      </w:r>
      <w:r w:rsidRPr="0032438F">
        <w:rPr>
          <w:rFonts w:hint="eastAsia"/>
          <w:b/>
          <w:bCs/>
          <w:i/>
          <w:iCs/>
          <w:lang w:eastAsia="zh-CN"/>
        </w:rPr>
        <w:t>3</w:t>
      </w:r>
      <w:r w:rsidRPr="0032438F">
        <w:rPr>
          <w:b/>
          <w:bCs/>
          <w:i/>
          <w:iCs/>
          <w:lang w:eastAsia="zh-CN"/>
        </w:rPr>
        <w:t>.1</w:t>
      </w:r>
      <w:r w:rsidRPr="0032438F">
        <w:rPr>
          <w:rFonts w:hint="eastAsia"/>
          <w:b/>
          <w:bCs/>
          <w:i/>
          <w:iCs/>
          <w:lang w:eastAsia="zh-CN"/>
        </w:rPr>
        <w:t>-</w:t>
      </w:r>
      <w:r w:rsidRPr="0032438F">
        <w:rPr>
          <w:b/>
          <w:bCs/>
          <w:i/>
          <w:iCs/>
          <w:lang w:eastAsia="zh-CN"/>
        </w:rPr>
        <w:t>5</w:t>
      </w:r>
      <w:r w:rsidRPr="0032438F">
        <w:rPr>
          <w:rFonts w:hint="eastAsia"/>
          <w:b/>
          <w:bCs/>
          <w:i/>
          <w:iCs/>
        </w:rPr>
        <w:t>:</w:t>
      </w:r>
      <w:r w:rsidRPr="0032438F">
        <w:rPr>
          <w:b/>
          <w:bCs/>
          <w:i/>
          <w:iCs/>
        </w:rPr>
        <w:t xml:space="preserve"> The other impacts of processing time relaxation are relatively small</w:t>
      </w:r>
      <w:r w:rsidRPr="0032438F">
        <w:rPr>
          <w:rFonts w:hint="eastAsia"/>
          <w:b/>
          <w:bCs/>
          <w:i/>
          <w:iCs/>
        </w:rPr>
        <w:t>.</w:t>
      </w:r>
    </w:p>
    <w:p w14:paraId="2B7BE2C1" w14:textId="77777777" w:rsidR="00E16E00" w:rsidRDefault="00E16E00" w:rsidP="00E74DF5">
      <w:pPr>
        <w:ind w:leftChars="200" w:left="440"/>
        <w:rPr>
          <w:b/>
          <w:bCs/>
          <w:i/>
          <w:iCs/>
          <w:highlight w:val="yellow"/>
        </w:rPr>
      </w:pPr>
    </w:p>
    <w:p w14:paraId="480282AE" w14:textId="287DA2D4" w:rsidR="00E74DF5" w:rsidRPr="00E74DF5" w:rsidRDefault="00E74DF5" w:rsidP="00E74DF5">
      <w:pPr>
        <w:pStyle w:val="af2"/>
        <w:numPr>
          <w:ilvl w:val="0"/>
          <w:numId w:val="47"/>
        </w:numPr>
        <w:ind w:firstLineChars="0"/>
        <w:rPr>
          <w:b/>
          <w:bCs/>
          <w:iCs/>
          <w:lang w:eastAsia="zh-CN"/>
        </w:rPr>
      </w:pPr>
      <w:r w:rsidRPr="00E74DF5">
        <w:rPr>
          <w:rFonts w:hint="eastAsia"/>
          <w:b/>
          <w:bCs/>
          <w:iCs/>
        </w:rPr>
        <w:t>Observation</w:t>
      </w:r>
      <w:r w:rsidRPr="00E74DF5">
        <w:rPr>
          <w:b/>
          <w:bCs/>
          <w:iCs/>
          <w:lang w:eastAsia="zh-CN"/>
        </w:rPr>
        <w:t>s for Solution combinations</w:t>
      </w:r>
      <w:r w:rsidR="00E16E00">
        <w:rPr>
          <w:b/>
          <w:bCs/>
          <w:iCs/>
          <w:lang w:eastAsia="zh-CN"/>
        </w:rPr>
        <w:t xml:space="preserve"> (chapter 4)</w:t>
      </w:r>
    </w:p>
    <w:p w14:paraId="382ECD67" w14:textId="77777777" w:rsidR="0032438F" w:rsidRPr="0032438F" w:rsidRDefault="0032438F" w:rsidP="0032438F">
      <w:pPr>
        <w:ind w:leftChars="200" w:left="440"/>
        <w:rPr>
          <w:b/>
          <w:bCs/>
          <w:i/>
          <w:iCs/>
        </w:rPr>
      </w:pPr>
      <w:r w:rsidRPr="0032438F">
        <w:rPr>
          <w:rFonts w:hint="eastAsia"/>
          <w:b/>
          <w:bCs/>
          <w:i/>
          <w:iCs/>
        </w:rPr>
        <w:t xml:space="preserve">Observation </w:t>
      </w:r>
      <w:r w:rsidRPr="0032438F">
        <w:rPr>
          <w:rFonts w:hint="eastAsia"/>
          <w:b/>
          <w:bCs/>
          <w:i/>
          <w:iCs/>
          <w:lang w:eastAsia="zh-CN"/>
        </w:rPr>
        <w:t>4.1-1</w:t>
      </w:r>
      <w:r w:rsidRPr="0032438F">
        <w:rPr>
          <w:rFonts w:hint="eastAsia"/>
          <w:b/>
          <w:bCs/>
          <w:i/>
          <w:iCs/>
        </w:rPr>
        <w:t>:</w:t>
      </w:r>
      <w:r w:rsidRPr="0032438F">
        <w:rPr>
          <w:b/>
          <w:bCs/>
          <w:i/>
          <w:iCs/>
        </w:rPr>
        <w:t xml:space="preserve"> Compared with Rel-17 simplest RedCap UE, the cost reductions for combination 1 are 8.87% for FDD and 7.08% for TDD.  The cost reductions are relatively attractive compared to single solution.</w:t>
      </w:r>
    </w:p>
    <w:p w14:paraId="768ABDD5" w14:textId="77777777" w:rsidR="0032438F" w:rsidRPr="0032438F" w:rsidRDefault="0032438F" w:rsidP="0032438F">
      <w:pPr>
        <w:ind w:leftChars="200" w:left="440"/>
        <w:rPr>
          <w:b/>
          <w:bCs/>
          <w:i/>
          <w:iCs/>
        </w:rPr>
      </w:pPr>
      <w:r w:rsidRPr="0032438F">
        <w:rPr>
          <w:rFonts w:hint="eastAsia"/>
          <w:b/>
          <w:bCs/>
          <w:i/>
          <w:iCs/>
        </w:rPr>
        <w:t xml:space="preserve">Observation 4.2-2: </w:t>
      </w:r>
      <w:r w:rsidRPr="0032438F">
        <w:rPr>
          <w:b/>
          <w:bCs/>
          <w:i/>
          <w:iCs/>
        </w:rPr>
        <w:t>Compared with Rel-17 simplest RedCap UE, the cost reductions for combination 2 are 7.31% for FDD and 6.08% for TDD.  The cost reductions are relatively attractive compared to single solution.</w:t>
      </w:r>
    </w:p>
    <w:p w14:paraId="43A19747" w14:textId="77777777" w:rsidR="0032438F" w:rsidRPr="0032438F" w:rsidRDefault="0032438F" w:rsidP="0032438F">
      <w:pPr>
        <w:ind w:leftChars="200" w:left="440"/>
        <w:rPr>
          <w:b/>
          <w:bCs/>
          <w:i/>
          <w:iCs/>
        </w:rPr>
      </w:pPr>
      <w:r w:rsidRPr="0032438F">
        <w:rPr>
          <w:b/>
          <w:bCs/>
          <w:i/>
          <w:iCs/>
        </w:rPr>
        <w:t xml:space="preserve">Observation </w:t>
      </w:r>
      <w:r w:rsidRPr="0032438F">
        <w:rPr>
          <w:rFonts w:hint="eastAsia"/>
          <w:b/>
          <w:bCs/>
          <w:i/>
          <w:iCs/>
        </w:rPr>
        <w:t>4.2-3:</w:t>
      </w:r>
      <w:r w:rsidRPr="0032438F">
        <w:rPr>
          <w:b/>
          <w:bCs/>
          <w:i/>
          <w:iCs/>
        </w:rPr>
        <w:t xml:space="preserve"> The additional cost reductions for the c</w:t>
      </w:r>
      <w:r w:rsidRPr="0032438F">
        <w:rPr>
          <w:rFonts w:hint="eastAsia"/>
          <w:b/>
          <w:bCs/>
          <w:i/>
          <w:iCs/>
        </w:rPr>
        <w:t>ombination</w:t>
      </w:r>
      <w:r w:rsidRPr="0032438F">
        <w:rPr>
          <w:b/>
          <w:bCs/>
          <w:i/>
          <w:iCs/>
        </w:rPr>
        <w:t xml:space="preserve"> 1 (i.e., reduced peak data rate </w:t>
      </w:r>
      <w:r w:rsidRPr="0032438F">
        <w:rPr>
          <w:rFonts w:hint="eastAsia"/>
          <w:b/>
          <w:bCs/>
          <w:i/>
          <w:iCs/>
        </w:rPr>
        <w:t>and</w:t>
      </w:r>
      <w:r w:rsidRPr="0032438F">
        <w:rPr>
          <w:b/>
          <w:bCs/>
          <w:i/>
          <w:iCs/>
        </w:rPr>
        <w:t xml:space="preserve"> processing time relaxation) are comparable to those for the combination2 (i.e., 5MHz BW </w:t>
      </w:r>
      <w:r w:rsidRPr="0032438F">
        <w:rPr>
          <w:rFonts w:hint="eastAsia"/>
          <w:b/>
          <w:bCs/>
          <w:i/>
          <w:iCs/>
        </w:rPr>
        <w:t>and</w:t>
      </w:r>
      <w:r w:rsidRPr="0032438F">
        <w:rPr>
          <w:b/>
          <w:bCs/>
          <w:i/>
          <w:iCs/>
        </w:rPr>
        <w:t xml:space="preserve"> processing time relaxation).</w:t>
      </w:r>
    </w:p>
    <w:p w14:paraId="186F71D5" w14:textId="61A960DD" w:rsidR="00E16E00" w:rsidRDefault="00E16E00" w:rsidP="00E16E00">
      <w:pPr>
        <w:rPr>
          <w:b/>
          <w:bCs/>
          <w:i/>
          <w:iCs/>
          <w:highlight w:val="yellow"/>
        </w:rPr>
      </w:pPr>
    </w:p>
    <w:p w14:paraId="066EBF31" w14:textId="2A269CAE" w:rsidR="00E16E00" w:rsidRPr="00E74DF5" w:rsidRDefault="00E16E00" w:rsidP="00B97192">
      <w:pPr>
        <w:pStyle w:val="af2"/>
        <w:numPr>
          <w:ilvl w:val="0"/>
          <w:numId w:val="47"/>
        </w:numPr>
        <w:ind w:firstLineChars="0"/>
        <w:rPr>
          <w:b/>
          <w:bCs/>
          <w:iCs/>
          <w:lang w:eastAsia="zh-CN"/>
        </w:rPr>
      </w:pPr>
      <w:r w:rsidRPr="00E74DF5">
        <w:rPr>
          <w:rFonts w:hint="eastAsia"/>
          <w:b/>
          <w:bCs/>
          <w:iCs/>
        </w:rPr>
        <w:t>Observation</w:t>
      </w:r>
      <w:r w:rsidRPr="00E74DF5">
        <w:rPr>
          <w:b/>
          <w:bCs/>
          <w:iCs/>
          <w:lang w:eastAsia="zh-CN"/>
        </w:rPr>
        <w:t xml:space="preserve">s for </w:t>
      </w:r>
      <w:r w:rsidR="00B97192">
        <w:rPr>
          <w:b/>
          <w:bCs/>
          <w:iCs/>
          <w:lang w:eastAsia="zh-CN"/>
        </w:rPr>
        <w:t>o</w:t>
      </w:r>
      <w:r w:rsidR="00B97192" w:rsidRPr="00B97192">
        <w:rPr>
          <w:b/>
          <w:bCs/>
          <w:iCs/>
          <w:lang w:eastAsia="zh-CN"/>
        </w:rPr>
        <w:t>ther cost views for the solutions</w:t>
      </w:r>
      <w:r>
        <w:rPr>
          <w:b/>
          <w:bCs/>
          <w:iCs/>
          <w:lang w:eastAsia="zh-CN"/>
        </w:rPr>
        <w:t xml:space="preserve"> (</w:t>
      </w:r>
      <w:r w:rsidR="00B97192">
        <w:rPr>
          <w:b/>
          <w:bCs/>
          <w:iCs/>
          <w:lang w:eastAsia="zh-CN"/>
        </w:rPr>
        <w:t>chapter 5</w:t>
      </w:r>
      <w:r>
        <w:rPr>
          <w:b/>
          <w:bCs/>
          <w:iCs/>
          <w:lang w:eastAsia="zh-CN"/>
        </w:rPr>
        <w:t>)</w:t>
      </w:r>
    </w:p>
    <w:p w14:paraId="6D30383F" w14:textId="77777777" w:rsidR="0032438F" w:rsidRPr="0032438F" w:rsidRDefault="0032438F" w:rsidP="0032438F">
      <w:pPr>
        <w:ind w:leftChars="200" w:left="440"/>
        <w:rPr>
          <w:b/>
          <w:bCs/>
          <w:i/>
        </w:rPr>
      </w:pPr>
      <w:r w:rsidRPr="0032438F">
        <w:rPr>
          <w:b/>
          <w:i/>
          <w:lang w:eastAsia="zh-CN"/>
        </w:rPr>
        <w:t>Observation 5-1:</w:t>
      </w:r>
      <w:r w:rsidRPr="0032438F">
        <w:rPr>
          <w:rFonts w:ascii="Calibri" w:hAnsi="Calibri" w:cs="Calibri"/>
          <w:b/>
          <w:bCs/>
          <w:i/>
          <w:color w:val="FF0000"/>
          <w:kern w:val="24"/>
          <w:sz w:val="28"/>
          <w:szCs w:val="28"/>
          <w:lang w:eastAsia="zh-CN"/>
        </w:rPr>
        <w:t xml:space="preserve"> </w:t>
      </w:r>
      <w:r w:rsidRPr="0032438F">
        <w:rPr>
          <w:b/>
          <w:bCs/>
          <w:i/>
        </w:rPr>
        <w:t>There are some other components (e.g., memory) will be affect by R18 features.</w:t>
      </w:r>
    </w:p>
    <w:p w14:paraId="6DEAA98B" w14:textId="77777777" w:rsidR="0032438F" w:rsidRPr="0032438F" w:rsidRDefault="0032438F" w:rsidP="0032438F">
      <w:pPr>
        <w:ind w:leftChars="200" w:left="440"/>
        <w:rPr>
          <w:b/>
          <w:bCs/>
          <w:i/>
        </w:rPr>
      </w:pPr>
      <w:r w:rsidRPr="0032438F">
        <w:rPr>
          <w:b/>
          <w:bCs/>
          <w:i/>
        </w:rPr>
        <w:t>Obserbation 5-2: BW reduction to 5MH and reduced peak data rate are both lead to a lower peak data rate, which means lower memory requirements, then the less cost of memory.</w:t>
      </w:r>
    </w:p>
    <w:p w14:paraId="5E771F9F" w14:textId="77777777" w:rsidR="0032438F" w:rsidRPr="0032438F" w:rsidRDefault="0032438F" w:rsidP="0032438F">
      <w:pPr>
        <w:ind w:leftChars="200" w:left="440"/>
        <w:rPr>
          <w:b/>
          <w:bCs/>
          <w:i/>
        </w:rPr>
      </w:pPr>
      <w:r w:rsidRPr="0032438F">
        <w:rPr>
          <w:b/>
          <w:bCs/>
          <w:i/>
        </w:rPr>
        <w:t>Obserbation 5-3: The cost reduction for memory is the other important motivation for R18 RedCap.</w:t>
      </w:r>
    </w:p>
    <w:p w14:paraId="75C13F61" w14:textId="67F27465" w:rsidR="00E16E00" w:rsidRPr="0032438F" w:rsidRDefault="00E16E00" w:rsidP="004C0F4F">
      <w:pPr>
        <w:spacing w:after="100"/>
        <w:rPr>
          <w:lang w:eastAsia="zh-CN"/>
        </w:rPr>
      </w:pPr>
    </w:p>
    <w:p w14:paraId="1D7DDF28" w14:textId="2FAD18E1" w:rsidR="00B97192" w:rsidRDefault="00B97192" w:rsidP="00B97192">
      <w:pPr>
        <w:pStyle w:val="20"/>
        <w:rPr>
          <w:lang w:eastAsia="zh-CN"/>
        </w:rPr>
      </w:pPr>
      <w:r>
        <w:rPr>
          <w:lang w:eastAsia="zh-CN"/>
        </w:rPr>
        <w:t>Proposals</w:t>
      </w:r>
    </w:p>
    <w:p w14:paraId="00E6C951" w14:textId="322185A2" w:rsidR="00B97192" w:rsidRPr="00687236" w:rsidRDefault="00B97192" w:rsidP="00B97192">
      <w:pPr>
        <w:spacing w:after="100"/>
        <w:rPr>
          <w:lang w:eastAsia="zh-CN"/>
        </w:rPr>
      </w:pPr>
      <w:r w:rsidRPr="00687236">
        <w:rPr>
          <w:lang w:eastAsia="zh-CN"/>
        </w:rPr>
        <w:t xml:space="preserve">Based </w:t>
      </w:r>
      <w:r w:rsidRPr="00687236">
        <w:rPr>
          <w:kern w:val="2"/>
          <w:lang w:eastAsia="zh-CN"/>
        </w:rPr>
        <w:t xml:space="preserve">on the analyses and </w:t>
      </w:r>
      <w:r>
        <w:rPr>
          <w:kern w:val="2"/>
          <w:lang w:eastAsia="zh-CN"/>
        </w:rPr>
        <w:t>above observations</w:t>
      </w:r>
      <w:r w:rsidRPr="00687236">
        <w:rPr>
          <w:kern w:val="2"/>
          <w:lang w:eastAsia="zh-CN"/>
        </w:rPr>
        <w:t>, we have t</w:t>
      </w:r>
      <w:r w:rsidRPr="00687236">
        <w:rPr>
          <w:lang w:eastAsia="zh-CN"/>
        </w:rPr>
        <w:t xml:space="preserve">he following </w:t>
      </w:r>
      <w:r>
        <w:rPr>
          <w:lang w:eastAsia="zh-CN"/>
        </w:rPr>
        <w:t>proposal</w:t>
      </w:r>
      <w:r w:rsidRPr="00687236">
        <w:rPr>
          <w:lang w:eastAsia="zh-CN"/>
        </w:rPr>
        <w:t>s:</w:t>
      </w:r>
    </w:p>
    <w:p w14:paraId="1C2BB84F" w14:textId="77777777" w:rsidR="008262A7" w:rsidRPr="008262A7" w:rsidRDefault="008262A7" w:rsidP="008262A7">
      <w:pPr>
        <w:spacing w:after="100"/>
        <w:rPr>
          <w:b/>
          <w:i/>
          <w:kern w:val="2"/>
          <w:lang w:eastAsia="zh-CN"/>
        </w:rPr>
      </w:pPr>
      <w:r w:rsidRPr="008262A7">
        <w:rPr>
          <w:b/>
          <w:i/>
          <w:kern w:val="2"/>
          <w:lang w:eastAsia="zh-CN"/>
        </w:rPr>
        <w:t xml:space="preserve">Proposal 1: Adopt the solution of reduced UE peak data rate for R18 RedCap, the detailed </w:t>
      </w:r>
      <w:r w:rsidRPr="008262A7">
        <w:rPr>
          <w:b/>
          <w:bCs/>
          <w:i/>
          <w:iCs/>
        </w:rPr>
        <w:t>methods</w:t>
      </w:r>
      <w:r w:rsidRPr="008262A7">
        <w:rPr>
          <w:b/>
          <w:i/>
          <w:kern w:val="2"/>
          <w:lang w:eastAsia="zh-CN"/>
        </w:rPr>
        <w:t xml:space="preserve"> to reduce the UE peak data rate can be determined in the next meeting or in the WI.</w:t>
      </w:r>
    </w:p>
    <w:p w14:paraId="544A761B" w14:textId="77777777" w:rsidR="008262A7" w:rsidRPr="008262A7" w:rsidRDefault="008262A7" w:rsidP="008262A7">
      <w:pPr>
        <w:rPr>
          <w:b/>
          <w:bCs/>
          <w:i/>
          <w:iCs/>
        </w:rPr>
      </w:pPr>
      <w:r w:rsidRPr="008262A7">
        <w:rPr>
          <w:b/>
          <w:bCs/>
          <w:i/>
          <w:iCs/>
        </w:rPr>
        <w:t>Proposal 2: For reduced UE peak data rate, at least the following detailed methods should be considered.</w:t>
      </w:r>
    </w:p>
    <w:p w14:paraId="47A1C79E" w14:textId="77777777" w:rsidR="008262A7" w:rsidRPr="008262A7" w:rsidRDefault="008262A7" w:rsidP="008262A7">
      <w:pPr>
        <w:numPr>
          <w:ilvl w:val="0"/>
          <w:numId w:val="22"/>
        </w:numPr>
        <w:ind w:leftChars="164" w:left="721"/>
        <w:rPr>
          <w:rFonts w:cs="Arial"/>
          <w:b/>
          <w:i/>
          <w:szCs w:val="20"/>
          <w:lang w:eastAsia="ja-JP"/>
        </w:rPr>
      </w:pPr>
      <w:r w:rsidRPr="008262A7">
        <w:rPr>
          <w:rFonts w:cs="Arial" w:hint="eastAsia"/>
          <w:b/>
          <w:bCs/>
          <w:i/>
          <w:szCs w:val="20"/>
          <w:lang w:eastAsia="ja-JP"/>
        </w:rPr>
        <w:t>Restricted bandwidth for PDSCH and/or PUSCH</w:t>
      </w:r>
    </w:p>
    <w:p w14:paraId="2473E220" w14:textId="77777777" w:rsidR="008262A7" w:rsidRPr="008262A7" w:rsidRDefault="008262A7" w:rsidP="008262A7">
      <w:pPr>
        <w:numPr>
          <w:ilvl w:val="0"/>
          <w:numId w:val="22"/>
        </w:numPr>
        <w:tabs>
          <w:tab w:val="clear" w:pos="720"/>
          <w:tab w:val="num" w:pos="940"/>
        </w:tabs>
        <w:ind w:leftChars="164" w:left="721"/>
        <w:rPr>
          <w:rFonts w:cs="Arial"/>
          <w:b/>
          <w:i/>
          <w:szCs w:val="20"/>
          <w:lang w:eastAsia="ja-JP"/>
        </w:rPr>
      </w:pPr>
      <w:r w:rsidRPr="008262A7">
        <w:rPr>
          <w:rFonts w:cs="Arial" w:hint="eastAsia"/>
          <w:b/>
          <w:bCs/>
          <w:i/>
          <w:szCs w:val="20"/>
          <w:lang w:eastAsia="ja-JP"/>
        </w:rPr>
        <w:t>TBS restriction.</w:t>
      </w:r>
    </w:p>
    <w:p w14:paraId="0CB6A46B" w14:textId="77777777" w:rsidR="008262A7" w:rsidRPr="008262A7" w:rsidRDefault="008262A7" w:rsidP="008262A7">
      <w:pPr>
        <w:numPr>
          <w:ilvl w:val="0"/>
          <w:numId w:val="22"/>
        </w:numPr>
        <w:tabs>
          <w:tab w:val="clear" w:pos="720"/>
          <w:tab w:val="num" w:pos="940"/>
        </w:tabs>
        <w:ind w:leftChars="164" w:left="721"/>
        <w:rPr>
          <w:rFonts w:cs="Arial"/>
          <w:b/>
          <w:i/>
          <w:szCs w:val="20"/>
          <w:lang w:eastAsia="ja-JP"/>
        </w:rPr>
      </w:pPr>
      <w:r w:rsidRPr="008262A7">
        <w:rPr>
          <w:rFonts w:cs="Arial" w:hint="eastAsia"/>
          <w:b/>
          <w:bCs/>
          <w:i/>
          <w:szCs w:val="20"/>
          <w:lang w:eastAsia="ja-JP"/>
        </w:rPr>
        <w:t>Scaling factor</w:t>
      </w:r>
    </w:p>
    <w:p w14:paraId="55CE5897" w14:textId="77777777" w:rsidR="008262A7" w:rsidRPr="008262A7" w:rsidRDefault="008262A7" w:rsidP="008262A7">
      <w:pPr>
        <w:spacing w:after="100"/>
        <w:rPr>
          <w:b/>
          <w:i/>
          <w:kern w:val="2"/>
          <w:lang w:eastAsia="zh-CN"/>
        </w:rPr>
      </w:pPr>
      <w:r w:rsidRPr="008262A7">
        <w:rPr>
          <w:b/>
          <w:i/>
          <w:kern w:val="2"/>
          <w:lang w:eastAsia="zh-CN"/>
        </w:rPr>
        <w:t>Proposal 3: Adopt the solution of processing time relaxation for R18 RedCap, and the value of N1/N2 are assumed to be doubled compared to those of capability 1.</w:t>
      </w:r>
    </w:p>
    <w:p w14:paraId="682969C7" w14:textId="77777777" w:rsidR="008262A7" w:rsidRPr="008262A7" w:rsidRDefault="008262A7" w:rsidP="008262A7">
      <w:pPr>
        <w:rPr>
          <w:b/>
          <w:bCs/>
          <w:i/>
        </w:rPr>
      </w:pPr>
      <w:r w:rsidRPr="008262A7">
        <w:rPr>
          <w:b/>
          <w:bCs/>
          <w:i/>
        </w:rPr>
        <w:t xml:space="preserve">Proposal 4: </w:t>
      </w:r>
      <w:r w:rsidRPr="008262A7">
        <w:rPr>
          <w:rFonts w:hint="eastAsia"/>
          <w:b/>
          <w:bCs/>
          <w:i/>
          <w:lang w:eastAsia="zh-CN"/>
        </w:rPr>
        <w:t>T</w:t>
      </w:r>
      <w:r w:rsidRPr="008262A7">
        <w:rPr>
          <w:b/>
          <w:bCs/>
          <w:i/>
        </w:rPr>
        <w:t xml:space="preserve">he memory cost </w:t>
      </w:r>
      <w:r w:rsidRPr="008262A7">
        <w:rPr>
          <w:rFonts w:hint="eastAsia"/>
          <w:b/>
          <w:bCs/>
          <w:i/>
          <w:lang w:eastAsia="zh-CN"/>
        </w:rPr>
        <w:t>should</w:t>
      </w:r>
      <w:r w:rsidRPr="008262A7">
        <w:rPr>
          <w:b/>
          <w:bCs/>
          <w:i/>
        </w:rPr>
        <w:t xml:space="preserve"> be considered in Rel.18 and capture the impact of R18 features on memory cost in the corresponding TR.</w:t>
      </w:r>
    </w:p>
    <w:p w14:paraId="226F9209" w14:textId="77777777" w:rsidR="00B97192" w:rsidRPr="008262A7" w:rsidRDefault="00B97192" w:rsidP="004C0F4F">
      <w:pPr>
        <w:spacing w:after="100"/>
        <w:rPr>
          <w:lang w:eastAsia="zh-CN"/>
        </w:rPr>
      </w:pPr>
      <w:bookmarkStart w:id="38" w:name="_GoBack"/>
      <w:bookmarkEnd w:id="38"/>
    </w:p>
    <w:p w14:paraId="5D4F851B" w14:textId="7AE5AC29" w:rsidR="00687236" w:rsidRDefault="00687236">
      <w:pPr>
        <w:autoSpaceDE/>
        <w:autoSpaceDN/>
        <w:adjustRightInd/>
        <w:snapToGrid/>
        <w:spacing w:after="0"/>
        <w:jc w:val="left"/>
        <w:rPr>
          <w:lang w:eastAsia="zh-CN"/>
        </w:rPr>
      </w:pPr>
      <w:r>
        <w:rPr>
          <w:lang w:eastAsia="zh-CN"/>
        </w:rPr>
        <w:br w:type="page"/>
      </w:r>
    </w:p>
    <w:p w14:paraId="4EB2518C" w14:textId="77777777" w:rsidR="00F87CBE" w:rsidRPr="00121552" w:rsidRDefault="00F87CBE" w:rsidP="004C0F4F">
      <w:pPr>
        <w:pStyle w:val="1"/>
        <w:spacing w:after="100"/>
        <w:rPr>
          <w:lang w:eastAsia="zh-CN"/>
        </w:rPr>
      </w:pPr>
      <w:r w:rsidRPr="00121552">
        <w:rPr>
          <w:lang w:eastAsia="zh-CN"/>
        </w:rPr>
        <w:lastRenderedPageBreak/>
        <w:t xml:space="preserve">Reference </w:t>
      </w:r>
    </w:p>
    <w:bookmarkEnd w:id="35"/>
    <w:bookmarkEnd w:id="36"/>
    <w:bookmarkEnd w:id="37"/>
    <w:p w14:paraId="30C62DBC" w14:textId="706945F2" w:rsidR="00C46F55" w:rsidRPr="008F46B9" w:rsidRDefault="006107C1" w:rsidP="008F46B9">
      <w:pPr>
        <w:pStyle w:val="af2"/>
        <w:numPr>
          <w:ilvl w:val="0"/>
          <w:numId w:val="6"/>
        </w:numPr>
        <w:ind w:firstLineChars="0"/>
        <w:rPr>
          <w:lang w:eastAsia="zh-CN"/>
        </w:rPr>
      </w:pPr>
      <w:r w:rsidRPr="008F46B9">
        <w:rPr>
          <w:lang w:eastAsia="zh-CN"/>
        </w:rPr>
        <w:t>RP-213661</w:t>
      </w:r>
      <w:r w:rsidR="00C46F55" w:rsidRPr="008F46B9">
        <w:rPr>
          <w:lang w:eastAsia="zh-CN"/>
        </w:rPr>
        <w:t xml:space="preserve">, </w:t>
      </w:r>
      <w:r w:rsidRPr="008F46B9">
        <w:rPr>
          <w:lang w:eastAsia="zh-CN"/>
        </w:rPr>
        <w:t>New SID on Study on further NR RedCap UE complexity reduction</w:t>
      </w:r>
      <w:r w:rsidR="00C46F55" w:rsidRPr="008F46B9">
        <w:rPr>
          <w:lang w:eastAsia="zh-CN"/>
        </w:rPr>
        <w:t>.</w:t>
      </w:r>
      <w:r w:rsidR="008F46B9" w:rsidRPr="008F46B9">
        <w:rPr>
          <w:lang w:eastAsia="zh-CN"/>
        </w:rPr>
        <w:t xml:space="preserve"> RAN#94e, December 6 - 17, 2021.</w:t>
      </w:r>
    </w:p>
    <w:p w14:paraId="6491073D" w14:textId="56E65369" w:rsidR="00B44AE8" w:rsidRDefault="008F46B9" w:rsidP="008F46B9">
      <w:pPr>
        <w:pStyle w:val="af2"/>
        <w:numPr>
          <w:ilvl w:val="0"/>
          <w:numId w:val="6"/>
        </w:numPr>
        <w:ind w:firstLineChars="0"/>
        <w:rPr>
          <w:lang w:eastAsia="zh-CN"/>
        </w:rPr>
      </w:pPr>
      <w:r w:rsidRPr="008F46B9">
        <w:rPr>
          <w:lang w:eastAsia="zh-CN"/>
        </w:rPr>
        <w:t>RP-220966, Revised WID on support of reduced capability NR devices. RAN#95e, 17th -23rd March 2022.</w:t>
      </w:r>
    </w:p>
    <w:p w14:paraId="5D1AB45E" w14:textId="79504376" w:rsidR="00F3718B" w:rsidRDefault="00F3718B" w:rsidP="00F3718B">
      <w:pPr>
        <w:pStyle w:val="af2"/>
        <w:numPr>
          <w:ilvl w:val="0"/>
          <w:numId w:val="6"/>
        </w:numPr>
        <w:ind w:firstLineChars="0"/>
        <w:rPr>
          <w:lang w:eastAsia="zh-CN"/>
        </w:rPr>
      </w:pPr>
      <w:r w:rsidRPr="00F3718B">
        <w:rPr>
          <w:lang w:eastAsia="zh-CN"/>
        </w:rPr>
        <w:t>R1-2203339 Discussion on evaluation needs and assumptions for eRedCap</w:t>
      </w:r>
      <w:r>
        <w:rPr>
          <w:lang w:eastAsia="zh-CN"/>
        </w:rPr>
        <w:t xml:space="preserve">, RAN1#109e, </w:t>
      </w:r>
      <w:r w:rsidRPr="00F3718B">
        <w:rPr>
          <w:lang w:eastAsia="zh-CN"/>
        </w:rPr>
        <w:t>May 9th – 20th, 2022</w:t>
      </w:r>
      <w:r>
        <w:rPr>
          <w:lang w:eastAsia="zh-CN"/>
        </w:rPr>
        <w:t>.</w:t>
      </w:r>
    </w:p>
    <w:p w14:paraId="1738FA29" w14:textId="78CC91BE" w:rsidR="00F3718B" w:rsidRDefault="00F3718B" w:rsidP="00F3718B">
      <w:pPr>
        <w:pStyle w:val="af2"/>
        <w:numPr>
          <w:ilvl w:val="0"/>
          <w:numId w:val="6"/>
        </w:numPr>
        <w:ind w:firstLineChars="0"/>
        <w:rPr>
          <w:lang w:eastAsia="zh-CN"/>
        </w:rPr>
      </w:pPr>
      <w:r>
        <w:rPr>
          <w:rFonts w:hint="eastAsia"/>
          <w:lang w:eastAsia="zh-CN"/>
        </w:rPr>
        <w:t>T</w:t>
      </w:r>
      <w:r>
        <w:rPr>
          <w:lang w:eastAsia="zh-CN"/>
        </w:rPr>
        <w:t xml:space="preserve">S 38.211-h10, </w:t>
      </w:r>
      <w:r w:rsidRPr="00F3718B">
        <w:rPr>
          <w:lang w:eastAsia="zh-CN"/>
        </w:rPr>
        <w:t>Physical channels and modulation</w:t>
      </w:r>
      <w:r w:rsidR="007668B2">
        <w:t>-</w:t>
      </w:r>
      <w:r w:rsidR="007668B2" w:rsidRPr="008B1243">
        <w:rPr>
          <w:rStyle w:val="ZGSM"/>
        </w:rPr>
        <w:t>Release 17</w:t>
      </w:r>
      <w:r>
        <w:rPr>
          <w:lang w:eastAsia="zh-CN"/>
        </w:rPr>
        <w:t xml:space="preserve">, </w:t>
      </w:r>
      <w:r w:rsidRPr="00F3718B">
        <w:rPr>
          <w:lang w:eastAsia="zh-CN"/>
        </w:rPr>
        <w:t>V17.1.0 (2022-03)</w:t>
      </w:r>
      <w:r>
        <w:rPr>
          <w:lang w:eastAsia="zh-CN"/>
        </w:rPr>
        <w:t>.</w:t>
      </w:r>
    </w:p>
    <w:p w14:paraId="5243230C" w14:textId="730383B6" w:rsidR="00F3718B" w:rsidRDefault="00F3718B" w:rsidP="00F3718B">
      <w:pPr>
        <w:pStyle w:val="af2"/>
        <w:numPr>
          <w:ilvl w:val="0"/>
          <w:numId w:val="6"/>
        </w:numPr>
        <w:ind w:firstLineChars="0"/>
        <w:rPr>
          <w:lang w:eastAsia="zh-CN"/>
        </w:rPr>
      </w:pPr>
      <w:r w:rsidRPr="00F3718B">
        <w:rPr>
          <w:lang w:eastAsia="zh-CN"/>
        </w:rPr>
        <w:t>RWS-210121</w:t>
      </w:r>
      <w:r>
        <w:rPr>
          <w:lang w:eastAsia="zh-CN"/>
        </w:rPr>
        <w:t xml:space="preserve">, </w:t>
      </w:r>
      <w:r w:rsidRPr="00F3718B">
        <w:rPr>
          <w:lang w:eastAsia="zh-CN"/>
        </w:rPr>
        <w:t>Railway, Smart Grid and PPDR support in Rel-18</w:t>
      </w:r>
      <w:r>
        <w:rPr>
          <w:lang w:eastAsia="zh-CN"/>
        </w:rPr>
        <w:t xml:space="preserve">. Nokia, </w:t>
      </w:r>
      <w:r w:rsidRPr="00F3718B">
        <w:rPr>
          <w:lang w:eastAsia="zh-CN"/>
        </w:rPr>
        <w:t>RAN Rel-18 Workshop</w:t>
      </w:r>
      <w:r>
        <w:rPr>
          <w:lang w:eastAsia="zh-CN"/>
        </w:rPr>
        <w:t xml:space="preserve">, </w:t>
      </w:r>
      <w:r w:rsidRPr="00F3718B">
        <w:rPr>
          <w:lang w:eastAsia="zh-CN"/>
        </w:rPr>
        <w:t>28th June – 2nd July 2021</w:t>
      </w:r>
      <w:r>
        <w:rPr>
          <w:lang w:eastAsia="zh-CN"/>
        </w:rPr>
        <w:t>.</w:t>
      </w:r>
    </w:p>
    <w:p w14:paraId="68E0C03F" w14:textId="165D9CF9" w:rsidR="00F3718B" w:rsidRDefault="00F3718B" w:rsidP="00F3718B">
      <w:pPr>
        <w:pStyle w:val="af2"/>
        <w:numPr>
          <w:ilvl w:val="0"/>
          <w:numId w:val="6"/>
        </w:numPr>
        <w:ind w:firstLineChars="0"/>
        <w:rPr>
          <w:lang w:eastAsia="zh-CN"/>
        </w:rPr>
      </w:pPr>
      <w:r>
        <w:rPr>
          <w:rFonts w:hint="eastAsia"/>
          <w:lang w:eastAsia="zh-CN"/>
        </w:rPr>
        <w:t>T</w:t>
      </w:r>
      <w:r>
        <w:rPr>
          <w:lang w:eastAsia="zh-CN"/>
        </w:rPr>
        <w:t xml:space="preserve">S 38.213-h10, </w:t>
      </w:r>
      <w:r w:rsidRPr="00F3718B">
        <w:rPr>
          <w:lang w:eastAsia="zh-CN"/>
        </w:rPr>
        <w:t>Physical layer procedures for control</w:t>
      </w:r>
      <w:r w:rsidR="007668B2">
        <w:t>-</w:t>
      </w:r>
      <w:r w:rsidR="007668B2" w:rsidRPr="008B1243">
        <w:rPr>
          <w:rStyle w:val="ZGSM"/>
        </w:rPr>
        <w:t>Release 17</w:t>
      </w:r>
      <w:r>
        <w:rPr>
          <w:lang w:eastAsia="zh-CN"/>
        </w:rPr>
        <w:t xml:space="preserve">, </w:t>
      </w:r>
      <w:r w:rsidRPr="00F3718B">
        <w:rPr>
          <w:lang w:eastAsia="zh-CN"/>
        </w:rPr>
        <w:t>V17.1.0 (2022-03)</w:t>
      </w:r>
      <w:r>
        <w:rPr>
          <w:lang w:eastAsia="zh-CN"/>
        </w:rPr>
        <w:t>.</w:t>
      </w:r>
    </w:p>
    <w:p w14:paraId="4FF243E9" w14:textId="5C5F1FC3" w:rsidR="007668B2" w:rsidRDefault="007668B2" w:rsidP="007668B2">
      <w:pPr>
        <w:pStyle w:val="af2"/>
        <w:numPr>
          <w:ilvl w:val="0"/>
          <w:numId w:val="6"/>
        </w:numPr>
        <w:ind w:firstLineChars="0"/>
        <w:rPr>
          <w:lang w:eastAsia="zh-CN"/>
        </w:rPr>
      </w:pPr>
      <w:r>
        <w:rPr>
          <w:lang w:eastAsia="zh-CN"/>
        </w:rPr>
        <w:t xml:space="preserve"> </w:t>
      </w:r>
      <w:r w:rsidRPr="007668B2">
        <w:rPr>
          <w:lang w:eastAsia="zh-CN"/>
        </w:rPr>
        <w:t>R1-2008100</w:t>
      </w:r>
      <w:r>
        <w:rPr>
          <w:lang w:eastAsia="zh-CN"/>
        </w:rPr>
        <w:t xml:space="preserve">, </w:t>
      </w:r>
      <w:r w:rsidRPr="007668B2">
        <w:rPr>
          <w:lang w:eastAsia="zh-CN"/>
        </w:rPr>
        <w:t>Discussion on potential UE complexity reduction features</w:t>
      </w:r>
      <w:r>
        <w:rPr>
          <w:lang w:eastAsia="zh-CN"/>
        </w:rPr>
        <w:t xml:space="preserve">, RAN1#103e, </w:t>
      </w:r>
      <w:r w:rsidRPr="007668B2">
        <w:rPr>
          <w:lang w:eastAsia="zh-CN"/>
        </w:rPr>
        <w:t>October 26th – November 13th, 2020</w:t>
      </w:r>
      <w:r>
        <w:rPr>
          <w:lang w:eastAsia="zh-CN"/>
        </w:rPr>
        <w:t>.</w:t>
      </w:r>
    </w:p>
    <w:p w14:paraId="48526DBB" w14:textId="5B00215B" w:rsidR="007668B2" w:rsidRDefault="007668B2" w:rsidP="007668B2">
      <w:pPr>
        <w:pStyle w:val="af2"/>
        <w:numPr>
          <w:ilvl w:val="0"/>
          <w:numId w:val="6"/>
        </w:numPr>
        <w:ind w:firstLineChars="0"/>
        <w:rPr>
          <w:lang w:eastAsia="zh-CN"/>
        </w:rPr>
      </w:pPr>
      <w:r>
        <w:rPr>
          <w:rFonts w:hint="eastAsia"/>
          <w:lang w:eastAsia="zh-CN"/>
        </w:rPr>
        <w:t>T</w:t>
      </w:r>
      <w:r>
        <w:rPr>
          <w:lang w:eastAsia="zh-CN"/>
        </w:rPr>
        <w:t xml:space="preserve">S 38.321, </w:t>
      </w:r>
      <w:r w:rsidRPr="007668B2">
        <w:rPr>
          <w:lang w:eastAsia="zh-CN"/>
        </w:rPr>
        <w:t>Medium Access Control (MAC) protocol specification</w:t>
      </w:r>
      <w:r>
        <w:rPr>
          <w:lang w:eastAsia="zh-CN"/>
        </w:rPr>
        <w:t>-</w:t>
      </w:r>
      <w:r w:rsidRPr="007668B2">
        <w:t xml:space="preserve"> </w:t>
      </w:r>
      <w:r w:rsidRPr="008B1243">
        <w:rPr>
          <w:rStyle w:val="ZGSM"/>
        </w:rPr>
        <w:t>Release 17</w:t>
      </w:r>
      <w:r>
        <w:rPr>
          <w:lang w:eastAsia="zh-CN"/>
        </w:rPr>
        <w:t xml:space="preserve">, </w:t>
      </w:r>
      <w:r w:rsidRPr="007668B2">
        <w:rPr>
          <w:lang w:eastAsia="zh-CN"/>
        </w:rPr>
        <w:t>V17.0.0 (2022-03)</w:t>
      </w:r>
    </w:p>
    <w:p w14:paraId="2F0C794D" w14:textId="5B753400" w:rsidR="007668B2" w:rsidRDefault="00FF12B3" w:rsidP="00FF12B3">
      <w:pPr>
        <w:pStyle w:val="af2"/>
        <w:numPr>
          <w:ilvl w:val="0"/>
          <w:numId w:val="6"/>
        </w:numPr>
        <w:ind w:firstLineChars="0"/>
        <w:rPr>
          <w:lang w:eastAsia="zh-CN"/>
        </w:rPr>
      </w:pPr>
      <w:r>
        <w:rPr>
          <w:rFonts w:hint="eastAsia"/>
          <w:lang w:eastAsia="zh-CN"/>
        </w:rPr>
        <w:t>T</w:t>
      </w:r>
      <w:r>
        <w:rPr>
          <w:lang w:eastAsia="zh-CN"/>
        </w:rPr>
        <w:t xml:space="preserve">S 38.331, Radio Resource Control (RRC) protocol specification-Release 17, </w:t>
      </w:r>
      <w:r w:rsidRPr="00FF12B3">
        <w:rPr>
          <w:lang w:eastAsia="zh-CN"/>
        </w:rPr>
        <w:t>V17.0.0 (2022-03)</w:t>
      </w:r>
    </w:p>
    <w:p w14:paraId="3A58CF5F" w14:textId="34EF5EDB" w:rsidR="00AC418D" w:rsidRPr="00725F50" w:rsidRDefault="00725F50" w:rsidP="00725F50">
      <w:pPr>
        <w:pStyle w:val="af2"/>
        <w:numPr>
          <w:ilvl w:val="0"/>
          <w:numId w:val="6"/>
        </w:numPr>
        <w:ind w:firstLineChars="0"/>
        <w:rPr>
          <w:lang w:eastAsia="zh-CN"/>
        </w:rPr>
      </w:pPr>
      <w:r w:rsidRPr="00725F50">
        <w:rPr>
          <w:rFonts w:hint="eastAsia"/>
          <w:lang w:eastAsia="zh-CN"/>
        </w:rPr>
        <w:t>TS</w:t>
      </w:r>
      <w:r w:rsidRPr="00725F50">
        <w:rPr>
          <w:lang w:eastAsia="zh-CN"/>
        </w:rPr>
        <w:t xml:space="preserve"> </w:t>
      </w:r>
      <w:r w:rsidRPr="00725F50">
        <w:rPr>
          <w:rFonts w:hint="eastAsia"/>
          <w:lang w:eastAsia="zh-CN"/>
        </w:rPr>
        <w:t>38.214,</w:t>
      </w:r>
      <w:r w:rsidRPr="00725F50">
        <w:rPr>
          <w:lang w:eastAsia="zh-CN"/>
        </w:rPr>
        <w:t xml:space="preserve"> Physical layer procedures for data</w:t>
      </w:r>
      <w:r w:rsidRPr="00725F50">
        <w:t>-</w:t>
      </w:r>
      <w:r w:rsidRPr="00725F50">
        <w:rPr>
          <w:rStyle w:val="ZGSM"/>
        </w:rPr>
        <w:t>Release 17</w:t>
      </w:r>
      <w:r w:rsidRPr="00725F50">
        <w:rPr>
          <w:lang w:eastAsia="zh-CN"/>
        </w:rPr>
        <w:t>, V17.1.0 (2022-03).</w:t>
      </w:r>
    </w:p>
    <w:p w14:paraId="08455326" w14:textId="13ECE6C1" w:rsidR="00A97050" w:rsidRPr="00725F50" w:rsidRDefault="00A97050" w:rsidP="00A97050">
      <w:pPr>
        <w:pStyle w:val="af2"/>
        <w:numPr>
          <w:ilvl w:val="0"/>
          <w:numId w:val="6"/>
        </w:numPr>
        <w:ind w:firstLineChars="0"/>
        <w:rPr>
          <w:lang w:eastAsia="zh-CN"/>
        </w:rPr>
      </w:pPr>
      <w:r w:rsidRPr="00725F50">
        <w:rPr>
          <w:lang w:eastAsia="zh-CN"/>
        </w:rPr>
        <w:t>R1-2107385, Discussion on scaling factor for RedCap, Spreadtrum Communications, Apple, CEPRI, RAN1#106e</w:t>
      </w:r>
      <w:r w:rsidRPr="00725F50">
        <w:rPr>
          <w:rFonts w:hint="eastAsia"/>
          <w:lang w:eastAsia="zh-CN"/>
        </w:rPr>
        <w:t>.</w:t>
      </w:r>
      <w:r w:rsidRPr="00725F50">
        <w:rPr>
          <w:lang w:eastAsia="zh-CN"/>
        </w:rPr>
        <w:t xml:space="preserve"> August 16th – 27th, 2021</w:t>
      </w:r>
    </w:p>
    <w:p w14:paraId="025D439F" w14:textId="4CF88382" w:rsidR="00706766" w:rsidRDefault="00725F50" w:rsidP="00706766">
      <w:pPr>
        <w:pStyle w:val="af2"/>
        <w:numPr>
          <w:ilvl w:val="0"/>
          <w:numId w:val="6"/>
        </w:numPr>
        <w:ind w:firstLineChars="0"/>
        <w:rPr>
          <w:lang w:eastAsia="zh-CN"/>
        </w:rPr>
      </w:pPr>
      <w:r>
        <w:rPr>
          <w:lang w:eastAsia="zh-CN"/>
        </w:rPr>
        <w:t>R1-</w:t>
      </w:r>
      <w:r w:rsidR="00706766" w:rsidRPr="00725F50">
        <w:rPr>
          <w:lang w:eastAsia="zh-CN"/>
        </w:rPr>
        <w:t>2109837, Discussion on L2 buffer size reduction for RedCap, Spreadtrum Communications, CAICT, CATT, CEPRI, China Unicom, October 11th – 19th, 2021</w:t>
      </w:r>
      <w:r>
        <w:rPr>
          <w:lang w:eastAsia="zh-CN"/>
        </w:rPr>
        <w:t>.</w:t>
      </w:r>
    </w:p>
    <w:p w14:paraId="4C2071A8" w14:textId="14EF0A7A" w:rsidR="00725F50" w:rsidRDefault="00725F50" w:rsidP="00725F50">
      <w:pPr>
        <w:pStyle w:val="af2"/>
        <w:numPr>
          <w:ilvl w:val="0"/>
          <w:numId w:val="6"/>
        </w:numPr>
        <w:ind w:firstLineChars="0"/>
        <w:rPr>
          <w:lang w:eastAsia="zh-CN"/>
        </w:rPr>
      </w:pPr>
      <w:r>
        <w:rPr>
          <w:lang w:eastAsia="zh-CN"/>
        </w:rPr>
        <w:t xml:space="preserve">TS 38.306, User Equipment (UE) radio access capabilities-Release 17, </w:t>
      </w:r>
      <w:r w:rsidRPr="00725F50">
        <w:rPr>
          <w:lang w:eastAsia="zh-CN"/>
        </w:rPr>
        <w:t>V17.0.0 (2022-03)</w:t>
      </w:r>
    </w:p>
    <w:p w14:paraId="3171B9D2" w14:textId="44A8A40B" w:rsidR="00687236" w:rsidRPr="00725F50" w:rsidRDefault="00687236" w:rsidP="00687236">
      <w:pPr>
        <w:pStyle w:val="af2"/>
        <w:numPr>
          <w:ilvl w:val="0"/>
          <w:numId w:val="6"/>
        </w:numPr>
        <w:ind w:firstLineChars="0"/>
        <w:rPr>
          <w:lang w:eastAsia="zh-CN"/>
        </w:rPr>
      </w:pPr>
      <w:r>
        <w:rPr>
          <w:lang w:eastAsia="zh-CN"/>
        </w:rPr>
        <w:t xml:space="preserve">TR 38.875, Study on support of reduced capability NR devices- Release 17, </w:t>
      </w:r>
      <w:r w:rsidRPr="00687236">
        <w:rPr>
          <w:lang w:eastAsia="zh-CN"/>
        </w:rPr>
        <w:t>V17.0.0 (2021-03)</w:t>
      </w:r>
      <w:r>
        <w:rPr>
          <w:lang w:eastAsia="zh-CN"/>
        </w:rPr>
        <w:t>.</w:t>
      </w:r>
    </w:p>
    <w:sectPr w:rsidR="00687236" w:rsidRPr="00725F5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3909A" w14:textId="77777777" w:rsidR="008B065F" w:rsidRDefault="008B065F">
      <w:r>
        <w:separator/>
      </w:r>
    </w:p>
  </w:endnote>
  <w:endnote w:type="continuationSeparator" w:id="0">
    <w:p w14:paraId="7CBB0405" w14:textId="77777777" w:rsidR="008B065F" w:rsidRDefault="008B065F">
      <w:r>
        <w:continuationSeparator/>
      </w:r>
    </w:p>
  </w:endnote>
  <w:endnote w:type="continuationNotice" w:id="1">
    <w:p w14:paraId="72EF8836" w14:textId="77777777" w:rsidR="008B065F" w:rsidRDefault="008B0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253A8" w14:textId="77777777" w:rsidR="008B065F" w:rsidRDefault="008B065F">
      <w:r>
        <w:separator/>
      </w:r>
    </w:p>
  </w:footnote>
  <w:footnote w:type="continuationSeparator" w:id="0">
    <w:p w14:paraId="466C767A" w14:textId="77777777" w:rsidR="008B065F" w:rsidRDefault="008B065F">
      <w:r>
        <w:continuationSeparator/>
      </w:r>
    </w:p>
  </w:footnote>
  <w:footnote w:type="continuationNotice" w:id="1">
    <w:p w14:paraId="7B9B433D" w14:textId="77777777" w:rsidR="008B065F" w:rsidRDefault="008B06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16529"/>
    <w:multiLevelType w:val="hybridMultilevel"/>
    <w:tmpl w:val="4966603C"/>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3A379F"/>
    <w:multiLevelType w:val="multilevel"/>
    <w:tmpl w:val="0340E828"/>
    <w:lvl w:ilvl="0">
      <w:start w:val="1"/>
      <w:numFmt w:val="decimal"/>
      <w:lvlText w:val="%1"/>
      <w:lvlJc w:val="left"/>
      <w:pPr>
        <w:ind w:left="432" w:hanging="432"/>
      </w:pPr>
      <w:rPr>
        <w:rFonts w:hint="eastAsia"/>
      </w:rPr>
    </w:lvl>
    <w:lvl w:ilvl="1">
      <w:start w:val="1"/>
      <w:numFmt w:val="decimal"/>
      <w:lvlText w:val="%2."/>
      <w:lvlJc w:val="left"/>
      <w:pPr>
        <w:ind w:left="576" w:hanging="576"/>
      </w:pPr>
      <w:rPr>
        <w:rFonts w:hint="eastAsia"/>
        <w:color w:val="0070C0"/>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3F0E71"/>
    <w:multiLevelType w:val="hybridMultilevel"/>
    <w:tmpl w:val="4DB0AC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3A5CDC"/>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6" w15:restartNumberingAfterBreak="0">
    <w:nsid w:val="13A00557"/>
    <w:multiLevelType w:val="hybridMultilevel"/>
    <w:tmpl w:val="33CEC5E6"/>
    <w:lvl w:ilvl="0" w:tplc="CA687D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4AA76AF"/>
    <w:multiLevelType w:val="hybridMultilevel"/>
    <w:tmpl w:val="9B102D2C"/>
    <w:lvl w:ilvl="0" w:tplc="CA687D0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B40666"/>
    <w:multiLevelType w:val="hybridMultilevel"/>
    <w:tmpl w:val="034006B0"/>
    <w:lvl w:ilvl="0" w:tplc="04090003">
      <w:start w:val="1"/>
      <w:numFmt w:val="bullet"/>
      <w:lvlText w:val=""/>
      <w:lvlJc w:val="left"/>
      <w:pPr>
        <w:tabs>
          <w:tab w:val="num" w:pos="360"/>
        </w:tabs>
        <w:ind w:left="360" w:hanging="360"/>
      </w:pPr>
      <w:rPr>
        <w:rFonts w:ascii="Wingdings" w:hAnsi="Wingdings" w:hint="default"/>
      </w:rPr>
    </w:lvl>
    <w:lvl w:ilvl="1" w:tplc="266A1A8A">
      <w:start w:val="1"/>
      <w:numFmt w:val="bullet"/>
      <w:lvlText w:val="−"/>
      <w:lvlJc w:val="left"/>
      <w:pPr>
        <w:tabs>
          <w:tab w:val="num" w:pos="1080"/>
        </w:tabs>
        <w:ind w:left="1080" w:hanging="360"/>
      </w:pPr>
      <w:rPr>
        <w:rFonts w:ascii="Calibri" w:hAnsi="Calibri" w:hint="default"/>
      </w:rPr>
    </w:lvl>
    <w:lvl w:ilvl="2" w:tplc="942AA776">
      <w:start w:val="1"/>
      <w:numFmt w:val="bullet"/>
      <w:lvlText w:val="−"/>
      <w:lvlJc w:val="left"/>
      <w:pPr>
        <w:tabs>
          <w:tab w:val="num" w:pos="1800"/>
        </w:tabs>
        <w:ind w:left="1800" w:hanging="360"/>
      </w:pPr>
      <w:rPr>
        <w:rFonts w:ascii="Calibri" w:hAnsi="Calibri" w:hint="default"/>
      </w:rPr>
    </w:lvl>
    <w:lvl w:ilvl="3" w:tplc="CE92571C">
      <w:start w:val="1"/>
      <w:numFmt w:val="bullet"/>
      <w:lvlText w:val="−"/>
      <w:lvlJc w:val="left"/>
      <w:pPr>
        <w:tabs>
          <w:tab w:val="num" w:pos="2520"/>
        </w:tabs>
        <w:ind w:left="2520" w:hanging="360"/>
      </w:pPr>
      <w:rPr>
        <w:rFonts w:ascii="Calibri" w:hAnsi="Calibri" w:hint="default"/>
      </w:rPr>
    </w:lvl>
    <w:lvl w:ilvl="4" w:tplc="4C6C4000">
      <w:start w:val="148"/>
      <w:numFmt w:val="bullet"/>
      <w:lvlText w:val="−"/>
      <w:lvlJc w:val="left"/>
      <w:pPr>
        <w:tabs>
          <w:tab w:val="num" w:pos="3240"/>
        </w:tabs>
        <w:ind w:left="3240" w:hanging="360"/>
      </w:pPr>
      <w:rPr>
        <w:rFonts w:ascii="Calibri" w:hAnsi="Calibri" w:hint="default"/>
      </w:rPr>
    </w:lvl>
    <w:lvl w:ilvl="5" w:tplc="A2E6F2CC">
      <w:start w:val="148"/>
      <w:numFmt w:val="bullet"/>
      <w:lvlText w:val="•"/>
      <w:lvlJc w:val="left"/>
      <w:pPr>
        <w:tabs>
          <w:tab w:val="num" w:pos="3960"/>
        </w:tabs>
        <w:ind w:left="3960" w:hanging="360"/>
      </w:pPr>
      <w:rPr>
        <w:rFonts w:ascii="Arial" w:hAnsi="Arial" w:hint="default"/>
      </w:rPr>
    </w:lvl>
    <w:lvl w:ilvl="6" w:tplc="FCA859A4">
      <w:start w:val="1"/>
      <w:numFmt w:val="bullet"/>
      <w:lvlText w:val="−"/>
      <w:lvlJc w:val="left"/>
      <w:pPr>
        <w:tabs>
          <w:tab w:val="num" w:pos="4680"/>
        </w:tabs>
        <w:ind w:left="4680" w:hanging="360"/>
      </w:pPr>
      <w:rPr>
        <w:rFonts w:ascii="Calibri" w:hAnsi="Calibri" w:hint="default"/>
      </w:rPr>
    </w:lvl>
    <w:lvl w:ilvl="7" w:tplc="4B5EBA54" w:tentative="1">
      <w:start w:val="1"/>
      <w:numFmt w:val="bullet"/>
      <w:lvlText w:val="−"/>
      <w:lvlJc w:val="left"/>
      <w:pPr>
        <w:tabs>
          <w:tab w:val="num" w:pos="5400"/>
        </w:tabs>
        <w:ind w:left="5400" w:hanging="360"/>
      </w:pPr>
      <w:rPr>
        <w:rFonts w:ascii="Calibri" w:hAnsi="Calibri" w:hint="default"/>
      </w:rPr>
    </w:lvl>
    <w:lvl w:ilvl="8" w:tplc="A0A2E260" w:tentative="1">
      <w:start w:val="1"/>
      <w:numFmt w:val="bullet"/>
      <w:lvlText w:val="−"/>
      <w:lvlJc w:val="left"/>
      <w:pPr>
        <w:tabs>
          <w:tab w:val="num" w:pos="6120"/>
        </w:tabs>
        <w:ind w:left="6120" w:hanging="360"/>
      </w:pPr>
      <w:rPr>
        <w:rFonts w:ascii="Calibri" w:hAnsi="Calibri" w:hint="default"/>
      </w:rPr>
    </w:lvl>
  </w:abstractNum>
  <w:abstractNum w:abstractNumId="9"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85CB3"/>
    <w:multiLevelType w:val="hybridMultilevel"/>
    <w:tmpl w:val="DAF8DF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44179"/>
    <w:multiLevelType w:val="hybridMultilevel"/>
    <w:tmpl w:val="E9C498EA"/>
    <w:lvl w:ilvl="0" w:tplc="0409000B">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DD65E6"/>
    <w:multiLevelType w:val="multilevel"/>
    <w:tmpl w:val="D958BE92"/>
    <w:lvl w:ilvl="0">
      <w:start w:val="1"/>
      <w:numFmt w:val="bullet"/>
      <w:lvlText w:val="−"/>
      <w:lvlJc w:val="left"/>
      <w:pPr>
        <w:ind w:left="857" w:hanging="432"/>
      </w:pPr>
      <w:rPr>
        <w:rFonts w:ascii="Calibri" w:hAnsi="Calibri"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14" w15:restartNumberingAfterBreak="0">
    <w:nsid w:val="217C438F"/>
    <w:multiLevelType w:val="hybridMultilevel"/>
    <w:tmpl w:val="4A529862"/>
    <w:lvl w:ilvl="0" w:tplc="94167956">
      <w:start w:val="1"/>
      <w:numFmt w:val="lowerLetter"/>
      <w:lvlText w:val="%1)"/>
      <w:lvlJc w:val="left"/>
      <w:pPr>
        <w:ind w:left="1210" w:hanging="360"/>
      </w:pPr>
      <w:rPr>
        <w:rFonts w:eastAsiaTheme="minorEastAsia"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5" w15:restartNumberingAfterBreak="0">
    <w:nsid w:val="21B37E8C"/>
    <w:multiLevelType w:val="hybridMultilevel"/>
    <w:tmpl w:val="369EC686"/>
    <w:lvl w:ilvl="0" w:tplc="9B1AC916">
      <w:start w:val="1"/>
      <w:numFmt w:val="bullet"/>
      <w:lvlText w:val="−"/>
      <w:lvlJc w:val="left"/>
      <w:pPr>
        <w:tabs>
          <w:tab w:val="num" w:pos="720"/>
        </w:tabs>
        <w:ind w:left="720" w:hanging="360"/>
      </w:pPr>
      <w:rPr>
        <w:rFonts w:ascii="Calibri" w:hAnsi="Calibri" w:hint="default"/>
      </w:rPr>
    </w:lvl>
    <w:lvl w:ilvl="1" w:tplc="F7180292" w:tentative="1">
      <w:start w:val="1"/>
      <w:numFmt w:val="bullet"/>
      <w:lvlText w:val="−"/>
      <w:lvlJc w:val="left"/>
      <w:pPr>
        <w:tabs>
          <w:tab w:val="num" w:pos="1440"/>
        </w:tabs>
        <w:ind w:left="1440" w:hanging="360"/>
      </w:pPr>
      <w:rPr>
        <w:rFonts w:ascii="Calibri" w:hAnsi="Calibri" w:hint="default"/>
      </w:rPr>
    </w:lvl>
    <w:lvl w:ilvl="2" w:tplc="F006BA58" w:tentative="1">
      <w:start w:val="1"/>
      <w:numFmt w:val="bullet"/>
      <w:lvlText w:val="−"/>
      <w:lvlJc w:val="left"/>
      <w:pPr>
        <w:tabs>
          <w:tab w:val="num" w:pos="2160"/>
        </w:tabs>
        <w:ind w:left="2160" w:hanging="360"/>
      </w:pPr>
      <w:rPr>
        <w:rFonts w:ascii="Calibri" w:hAnsi="Calibri" w:hint="default"/>
      </w:rPr>
    </w:lvl>
    <w:lvl w:ilvl="3" w:tplc="5A10AE4E">
      <w:start w:val="1"/>
      <w:numFmt w:val="bullet"/>
      <w:lvlText w:val="−"/>
      <w:lvlJc w:val="left"/>
      <w:pPr>
        <w:tabs>
          <w:tab w:val="num" w:pos="2880"/>
        </w:tabs>
        <w:ind w:left="2880" w:hanging="360"/>
      </w:pPr>
      <w:rPr>
        <w:rFonts w:ascii="Calibri" w:hAnsi="Calibri" w:hint="default"/>
      </w:rPr>
    </w:lvl>
    <w:lvl w:ilvl="4" w:tplc="58AC4556" w:tentative="1">
      <w:start w:val="1"/>
      <w:numFmt w:val="bullet"/>
      <w:lvlText w:val="−"/>
      <w:lvlJc w:val="left"/>
      <w:pPr>
        <w:tabs>
          <w:tab w:val="num" w:pos="3600"/>
        </w:tabs>
        <w:ind w:left="3600" w:hanging="360"/>
      </w:pPr>
      <w:rPr>
        <w:rFonts w:ascii="Calibri" w:hAnsi="Calibri" w:hint="default"/>
      </w:rPr>
    </w:lvl>
    <w:lvl w:ilvl="5" w:tplc="5A18A92C" w:tentative="1">
      <w:start w:val="1"/>
      <w:numFmt w:val="bullet"/>
      <w:lvlText w:val="−"/>
      <w:lvlJc w:val="left"/>
      <w:pPr>
        <w:tabs>
          <w:tab w:val="num" w:pos="4320"/>
        </w:tabs>
        <w:ind w:left="4320" w:hanging="360"/>
      </w:pPr>
      <w:rPr>
        <w:rFonts w:ascii="Calibri" w:hAnsi="Calibri" w:hint="default"/>
      </w:rPr>
    </w:lvl>
    <w:lvl w:ilvl="6" w:tplc="A026560C" w:tentative="1">
      <w:start w:val="1"/>
      <w:numFmt w:val="bullet"/>
      <w:lvlText w:val="−"/>
      <w:lvlJc w:val="left"/>
      <w:pPr>
        <w:tabs>
          <w:tab w:val="num" w:pos="5040"/>
        </w:tabs>
        <w:ind w:left="5040" w:hanging="360"/>
      </w:pPr>
      <w:rPr>
        <w:rFonts w:ascii="Calibri" w:hAnsi="Calibri" w:hint="default"/>
      </w:rPr>
    </w:lvl>
    <w:lvl w:ilvl="7" w:tplc="76F40CD4" w:tentative="1">
      <w:start w:val="1"/>
      <w:numFmt w:val="bullet"/>
      <w:lvlText w:val="−"/>
      <w:lvlJc w:val="left"/>
      <w:pPr>
        <w:tabs>
          <w:tab w:val="num" w:pos="5760"/>
        </w:tabs>
        <w:ind w:left="5760" w:hanging="360"/>
      </w:pPr>
      <w:rPr>
        <w:rFonts w:ascii="Calibri" w:hAnsi="Calibri" w:hint="default"/>
      </w:rPr>
    </w:lvl>
    <w:lvl w:ilvl="8" w:tplc="A04E38C0"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A060E1"/>
    <w:multiLevelType w:val="hybridMultilevel"/>
    <w:tmpl w:val="C1A8CD82"/>
    <w:lvl w:ilvl="0" w:tplc="96FCD0B4">
      <w:start w:val="1"/>
      <w:numFmt w:val="bullet"/>
      <w:lvlText w:val="−"/>
      <w:lvlJc w:val="left"/>
      <w:pPr>
        <w:tabs>
          <w:tab w:val="num" w:pos="360"/>
        </w:tabs>
        <w:ind w:left="360" w:hanging="360"/>
      </w:pPr>
      <w:rPr>
        <w:rFonts w:ascii="Calibri" w:hAnsi="Calibri" w:hint="default"/>
      </w:rPr>
    </w:lvl>
    <w:lvl w:ilvl="1" w:tplc="266A1A8A">
      <w:start w:val="1"/>
      <w:numFmt w:val="bullet"/>
      <w:lvlText w:val="−"/>
      <w:lvlJc w:val="left"/>
      <w:pPr>
        <w:tabs>
          <w:tab w:val="num" w:pos="1080"/>
        </w:tabs>
        <w:ind w:left="1080" w:hanging="360"/>
      </w:pPr>
      <w:rPr>
        <w:rFonts w:ascii="Calibri" w:hAnsi="Calibri" w:hint="default"/>
      </w:rPr>
    </w:lvl>
    <w:lvl w:ilvl="2" w:tplc="942AA776">
      <w:start w:val="1"/>
      <w:numFmt w:val="bullet"/>
      <w:lvlText w:val="−"/>
      <w:lvlJc w:val="left"/>
      <w:pPr>
        <w:tabs>
          <w:tab w:val="num" w:pos="1800"/>
        </w:tabs>
        <w:ind w:left="1800" w:hanging="360"/>
      </w:pPr>
      <w:rPr>
        <w:rFonts w:ascii="Calibri" w:hAnsi="Calibri" w:hint="default"/>
      </w:rPr>
    </w:lvl>
    <w:lvl w:ilvl="3" w:tplc="CE92571C">
      <w:start w:val="1"/>
      <w:numFmt w:val="bullet"/>
      <w:lvlText w:val="−"/>
      <w:lvlJc w:val="left"/>
      <w:pPr>
        <w:tabs>
          <w:tab w:val="num" w:pos="2520"/>
        </w:tabs>
        <w:ind w:left="2520" w:hanging="360"/>
      </w:pPr>
      <w:rPr>
        <w:rFonts w:ascii="Calibri" w:hAnsi="Calibri" w:hint="default"/>
      </w:rPr>
    </w:lvl>
    <w:lvl w:ilvl="4" w:tplc="4C6C4000">
      <w:start w:val="148"/>
      <w:numFmt w:val="bullet"/>
      <w:lvlText w:val="−"/>
      <w:lvlJc w:val="left"/>
      <w:pPr>
        <w:tabs>
          <w:tab w:val="num" w:pos="3240"/>
        </w:tabs>
        <w:ind w:left="3240" w:hanging="360"/>
      </w:pPr>
      <w:rPr>
        <w:rFonts w:ascii="Calibri" w:hAnsi="Calibri" w:hint="default"/>
      </w:rPr>
    </w:lvl>
    <w:lvl w:ilvl="5" w:tplc="A2E6F2CC">
      <w:start w:val="148"/>
      <w:numFmt w:val="bullet"/>
      <w:lvlText w:val="•"/>
      <w:lvlJc w:val="left"/>
      <w:pPr>
        <w:tabs>
          <w:tab w:val="num" w:pos="3960"/>
        </w:tabs>
        <w:ind w:left="3960" w:hanging="360"/>
      </w:pPr>
      <w:rPr>
        <w:rFonts w:ascii="Arial" w:hAnsi="Arial" w:hint="default"/>
      </w:rPr>
    </w:lvl>
    <w:lvl w:ilvl="6" w:tplc="FCA859A4">
      <w:start w:val="1"/>
      <w:numFmt w:val="bullet"/>
      <w:lvlText w:val="−"/>
      <w:lvlJc w:val="left"/>
      <w:pPr>
        <w:tabs>
          <w:tab w:val="num" w:pos="4680"/>
        </w:tabs>
        <w:ind w:left="4680" w:hanging="360"/>
      </w:pPr>
      <w:rPr>
        <w:rFonts w:ascii="Calibri" w:hAnsi="Calibri" w:hint="default"/>
      </w:rPr>
    </w:lvl>
    <w:lvl w:ilvl="7" w:tplc="4B5EBA54" w:tentative="1">
      <w:start w:val="1"/>
      <w:numFmt w:val="bullet"/>
      <w:lvlText w:val="−"/>
      <w:lvlJc w:val="left"/>
      <w:pPr>
        <w:tabs>
          <w:tab w:val="num" w:pos="5400"/>
        </w:tabs>
        <w:ind w:left="5400" w:hanging="360"/>
      </w:pPr>
      <w:rPr>
        <w:rFonts w:ascii="Calibri" w:hAnsi="Calibri" w:hint="default"/>
      </w:rPr>
    </w:lvl>
    <w:lvl w:ilvl="8" w:tplc="A0A2E260" w:tentative="1">
      <w:start w:val="1"/>
      <w:numFmt w:val="bullet"/>
      <w:lvlText w:val="−"/>
      <w:lvlJc w:val="left"/>
      <w:pPr>
        <w:tabs>
          <w:tab w:val="num" w:pos="6120"/>
        </w:tabs>
        <w:ind w:left="6120" w:hanging="360"/>
      </w:pPr>
      <w:rPr>
        <w:rFonts w:ascii="Calibri" w:hAnsi="Calibri" w:hint="default"/>
      </w:rPr>
    </w:lvl>
  </w:abstractNum>
  <w:abstractNum w:abstractNumId="18" w15:restartNumberingAfterBreak="0">
    <w:nsid w:val="298A5801"/>
    <w:multiLevelType w:val="hybridMultilevel"/>
    <w:tmpl w:val="C0AABB1C"/>
    <w:lvl w:ilvl="0" w:tplc="0409000B">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CA687D0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6D2000"/>
    <w:multiLevelType w:val="hybridMultilevel"/>
    <w:tmpl w:val="CA6E6C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A04E15"/>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E54132"/>
    <w:multiLevelType w:val="hybridMultilevel"/>
    <w:tmpl w:val="9BDCF4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9B578C"/>
    <w:multiLevelType w:val="hybridMultilevel"/>
    <w:tmpl w:val="C3E26814"/>
    <w:lvl w:ilvl="0" w:tplc="0409000F">
      <w:start w:val="1"/>
      <w:numFmt w:val="decimal"/>
      <w:lvlText w:val="%1."/>
      <w:lvlJc w:val="left"/>
      <w:pPr>
        <w:ind w:left="420" w:hanging="420"/>
      </w:pPr>
    </w:lvl>
    <w:lvl w:ilvl="1" w:tplc="21B0E850">
      <w:numFmt w:val="bullet"/>
      <w:lvlText w:val="-"/>
      <w:lvlJc w:val="left"/>
      <w:pPr>
        <w:ind w:left="850" w:hanging="43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9B132C8"/>
    <w:multiLevelType w:val="hybridMultilevel"/>
    <w:tmpl w:val="D4B4734A"/>
    <w:lvl w:ilvl="0" w:tplc="0409000B">
      <w:start w:val="1"/>
      <w:numFmt w:val="bullet"/>
      <w:lvlText w:val=""/>
      <w:lvlJc w:val="left"/>
      <w:pPr>
        <w:ind w:left="420" w:hanging="420"/>
      </w:pPr>
      <w:rPr>
        <w:rFonts w:ascii="Wingdings" w:hAnsi="Wingdings" w:hint="default"/>
      </w:rPr>
    </w:lvl>
    <w:lvl w:ilvl="1" w:tplc="CA687D0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E902A4"/>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142023"/>
    <w:multiLevelType w:val="multilevel"/>
    <w:tmpl w:val="0A26A54A"/>
    <w:lvl w:ilvl="0">
      <w:start w:val="1"/>
      <w:numFmt w:val="bullet"/>
      <w:lvlText w:val=""/>
      <w:lvlJc w:val="left"/>
      <w:pPr>
        <w:ind w:left="432" w:hanging="432"/>
      </w:pPr>
      <w:rPr>
        <w:rFonts w:ascii="Wingdings" w:hAnsi="Wingdings" w:hint="default"/>
      </w:rPr>
    </w:lvl>
    <w:lvl w:ilvl="1">
      <w:start w:val="1"/>
      <w:numFmt w:val="bullet"/>
      <w:lvlText w:val=""/>
      <w:lvlJc w:val="left"/>
      <w:pPr>
        <w:ind w:left="576" w:hanging="576"/>
      </w:pPr>
      <w:rPr>
        <w:rFonts w:ascii="Wingdings" w:hAnsi="Wingdings" w:hint="default"/>
        <w:color w:val="0070C0"/>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191365"/>
    <w:multiLevelType w:val="multilevel"/>
    <w:tmpl w:val="599C2BCC"/>
    <w:lvl w:ilvl="0">
      <w:start w:val="1"/>
      <w:numFmt w:val="decimal"/>
      <w:lvlText w:val="%1"/>
      <w:lvlJc w:val="left"/>
      <w:pPr>
        <w:ind w:left="432" w:hanging="432"/>
      </w:pPr>
      <w:rPr>
        <w:rFonts w:hint="eastAsia"/>
      </w:rPr>
    </w:lvl>
    <w:lvl w:ilvl="1">
      <w:start w:val="1"/>
      <w:numFmt w:val="bullet"/>
      <w:lvlText w:val=""/>
      <w:lvlJc w:val="left"/>
      <w:pPr>
        <w:ind w:left="576" w:hanging="576"/>
      </w:pPr>
      <w:rPr>
        <w:rFonts w:ascii="Wingdings" w:hAnsi="Wingdings" w:hint="default"/>
        <w:color w:val="0070C0"/>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4671BEE"/>
    <w:multiLevelType w:val="multilevel"/>
    <w:tmpl w:val="599C2BCC"/>
    <w:lvl w:ilvl="0">
      <w:start w:val="1"/>
      <w:numFmt w:val="decimal"/>
      <w:lvlText w:val="%1"/>
      <w:lvlJc w:val="left"/>
      <w:pPr>
        <w:ind w:left="432" w:hanging="432"/>
      </w:pPr>
      <w:rPr>
        <w:rFonts w:hint="eastAsia"/>
      </w:rPr>
    </w:lvl>
    <w:lvl w:ilvl="1">
      <w:start w:val="1"/>
      <w:numFmt w:val="bullet"/>
      <w:lvlText w:val=""/>
      <w:lvlJc w:val="left"/>
      <w:pPr>
        <w:ind w:left="576" w:hanging="576"/>
      </w:pPr>
      <w:rPr>
        <w:rFonts w:ascii="Wingdings" w:hAnsi="Wingdings" w:hint="default"/>
        <w:color w:val="0070C0"/>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9" w15:restartNumberingAfterBreak="0">
    <w:nsid w:val="724A56BF"/>
    <w:multiLevelType w:val="multilevel"/>
    <w:tmpl w:val="40184804"/>
    <w:lvl w:ilvl="0">
      <w:start w:val="1"/>
      <w:numFmt w:val="bullet"/>
      <w:lvlText w:val=""/>
      <w:lvlJc w:val="left"/>
      <w:pPr>
        <w:ind w:left="857" w:hanging="432"/>
      </w:pPr>
      <w:rPr>
        <w:rFonts w:ascii="Wingdings" w:hAnsi="Wingdings" w:hint="default"/>
      </w:rPr>
    </w:lvl>
    <w:lvl w:ilvl="1">
      <w:start w:val="1"/>
      <w:numFmt w:val="bullet"/>
      <w:lvlText w:val=""/>
      <w:lvlJc w:val="left"/>
      <w:pPr>
        <w:ind w:left="1001" w:hanging="576"/>
      </w:pPr>
      <w:rPr>
        <w:rFonts w:ascii="Wingdings" w:hAnsi="Wingdings" w:hint="default"/>
        <w:color w:val="0070C0"/>
      </w:rPr>
    </w:lvl>
    <w:lvl w:ilvl="2">
      <w:start w:val="1"/>
      <w:numFmt w:val="decimal"/>
      <w:lvlText w:val="%1.%2.%3"/>
      <w:lvlJc w:val="left"/>
      <w:pPr>
        <w:ind w:left="1145" w:hanging="720"/>
      </w:pPr>
      <w:rPr>
        <w:color w:val="auto"/>
      </w:rPr>
    </w:lvl>
    <w:lvl w:ilvl="3">
      <w:start w:val="1"/>
      <w:numFmt w:val="decimal"/>
      <w:lvlText w:val="%1.%2.%3.%4"/>
      <w:lvlJc w:val="left"/>
      <w:pPr>
        <w:ind w:left="1289" w:hanging="864"/>
      </w:pPr>
    </w:lvl>
    <w:lvl w:ilvl="4">
      <w:start w:val="1"/>
      <w:numFmt w:val="decimal"/>
      <w:lvlText w:val="%1.%2.%3.%4.%5"/>
      <w:lvlJc w:val="left"/>
      <w:pPr>
        <w:ind w:left="1433" w:hanging="1008"/>
      </w:pPr>
    </w:lvl>
    <w:lvl w:ilvl="5">
      <w:start w:val="1"/>
      <w:numFmt w:val="decimal"/>
      <w:lvlText w:val="%1.%2.%3.%4.%5.%6"/>
      <w:lvlJc w:val="left"/>
      <w:pPr>
        <w:ind w:left="1577" w:hanging="1152"/>
      </w:pPr>
    </w:lvl>
    <w:lvl w:ilvl="6">
      <w:start w:val="1"/>
      <w:numFmt w:val="decimal"/>
      <w:lvlText w:val="%1.%2.%3.%4.%5.%6.%7"/>
      <w:lvlJc w:val="left"/>
      <w:pPr>
        <w:ind w:left="1721" w:hanging="1296"/>
      </w:pPr>
    </w:lvl>
    <w:lvl w:ilvl="7">
      <w:start w:val="1"/>
      <w:numFmt w:val="decimal"/>
      <w:lvlText w:val="%1.%2.%3.%4.%5.%6.%7.%8"/>
      <w:lvlJc w:val="left"/>
      <w:pPr>
        <w:ind w:left="1865" w:hanging="1440"/>
      </w:pPr>
    </w:lvl>
    <w:lvl w:ilvl="8">
      <w:start w:val="1"/>
      <w:numFmt w:val="decimal"/>
      <w:lvlText w:val="%1.%2.%3.%4.%5.%6.%7.%8.%9"/>
      <w:lvlJc w:val="left"/>
      <w:pPr>
        <w:ind w:left="2009" w:hanging="1584"/>
      </w:pPr>
    </w:lvl>
  </w:abstractNum>
  <w:abstractNum w:abstractNumId="4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A670E7F"/>
    <w:multiLevelType w:val="hybridMultilevel"/>
    <w:tmpl w:val="ADBEE49C"/>
    <w:lvl w:ilvl="0" w:tplc="B32E96E8">
      <w:start w:val="1"/>
      <w:numFmt w:val="bullet"/>
      <w:lvlText w:val="•"/>
      <w:lvlJc w:val="left"/>
      <w:pPr>
        <w:tabs>
          <w:tab w:val="num" w:pos="720"/>
        </w:tabs>
        <w:ind w:left="720" w:hanging="360"/>
      </w:pPr>
      <w:rPr>
        <w:rFonts w:ascii="Arial" w:hAnsi="Arial" w:hint="default"/>
      </w:rPr>
    </w:lvl>
    <w:lvl w:ilvl="1" w:tplc="E7F41C02">
      <w:start w:val="1"/>
      <w:numFmt w:val="bullet"/>
      <w:lvlText w:val="•"/>
      <w:lvlJc w:val="left"/>
      <w:pPr>
        <w:tabs>
          <w:tab w:val="num" w:pos="1440"/>
        </w:tabs>
        <w:ind w:left="1440" w:hanging="360"/>
      </w:pPr>
      <w:rPr>
        <w:rFonts w:ascii="Arial" w:hAnsi="Arial" w:hint="default"/>
      </w:rPr>
    </w:lvl>
    <w:lvl w:ilvl="2" w:tplc="CE24CAF6">
      <w:start w:val="1"/>
      <w:numFmt w:val="bullet"/>
      <w:lvlText w:val="•"/>
      <w:lvlJc w:val="left"/>
      <w:pPr>
        <w:tabs>
          <w:tab w:val="num" w:pos="2160"/>
        </w:tabs>
        <w:ind w:left="2160" w:hanging="360"/>
      </w:pPr>
      <w:rPr>
        <w:rFonts w:ascii="Arial" w:hAnsi="Arial" w:hint="default"/>
      </w:rPr>
    </w:lvl>
    <w:lvl w:ilvl="3" w:tplc="ECAC1232" w:tentative="1">
      <w:start w:val="1"/>
      <w:numFmt w:val="bullet"/>
      <w:lvlText w:val="•"/>
      <w:lvlJc w:val="left"/>
      <w:pPr>
        <w:tabs>
          <w:tab w:val="num" w:pos="2880"/>
        </w:tabs>
        <w:ind w:left="2880" w:hanging="360"/>
      </w:pPr>
      <w:rPr>
        <w:rFonts w:ascii="Arial" w:hAnsi="Arial" w:hint="default"/>
      </w:rPr>
    </w:lvl>
    <w:lvl w:ilvl="4" w:tplc="804686F0" w:tentative="1">
      <w:start w:val="1"/>
      <w:numFmt w:val="bullet"/>
      <w:lvlText w:val="•"/>
      <w:lvlJc w:val="left"/>
      <w:pPr>
        <w:tabs>
          <w:tab w:val="num" w:pos="3600"/>
        </w:tabs>
        <w:ind w:left="3600" w:hanging="360"/>
      </w:pPr>
      <w:rPr>
        <w:rFonts w:ascii="Arial" w:hAnsi="Arial" w:hint="default"/>
      </w:rPr>
    </w:lvl>
    <w:lvl w:ilvl="5" w:tplc="18D4BCE4" w:tentative="1">
      <w:start w:val="1"/>
      <w:numFmt w:val="bullet"/>
      <w:lvlText w:val="•"/>
      <w:lvlJc w:val="left"/>
      <w:pPr>
        <w:tabs>
          <w:tab w:val="num" w:pos="4320"/>
        </w:tabs>
        <w:ind w:left="4320" w:hanging="360"/>
      </w:pPr>
      <w:rPr>
        <w:rFonts w:ascii="Arial" w:hAnsi="Arial" w:hint="default"/>
      </w:rPr>
    </w:lvl>
    <w:lvl w:ilvl="6" w:tplc="1E4EDD1A" w:tentative="1">
      <w:start w:val="1"/>
      <w:numFmt w:val="bullet"/>
      <w:lvlText w:val="•"/>
      <w:lvlJc w:val="left"/>
      <w:pPr>
        <w:tabs>
          <w:tab w:val="num" w:pos="5040"/>
        </w:tabs>
        <w:ind w:left="5040" w:hanging="360"/>
      </w:pPr>
      <w:rPr>
        <w:rFonts w:ascii="Arial" w:hAnsi="Arial" w:hint="default"/>
      </w:rPr>
    </w:lvl>
    <w:lvl w:ilvl="7" w:tplc="B87620DC" w:tentative="1">
      <w:start w:val="1"/>
      <w:numFmt w:val="bullet"/>
      <w:lvlText w:val="•"/>
      <w:lvlJc w:val="left"/>
      <w:pPr>
        <w:tabs>
          <w:tab w:val="num" w:pos="5760"/>
        </w:tabs>
        <w:ind w:left="5760" w:hanging="360"/>
      </w:pPr>
      <w:rPr>
        <w:rFonts w:ascii="Arial" w:hAnsi="Arial" w:hint="default"/>
      </w:rPr>
    </w:lvl>
    <w:lvl w:ilvl="8" w:tplc="03C03F3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5"/>
  </w:num>
  <w:num w:numId="3">
    <w:abstractNumId w:val="40"/>
  </w:num>
  <w:num w:numId="4">
    <w:abstractNumId w:val="41"/>
  </w:num>
  <w:num w:numId="5">
    <w:abstractNumId w:val="30"/>
  </w:num>
  <w:num w:numId="6">
    <w:abstractNumId w:val="16"/>
  </w:num>
  <w:num w:numId="7">
    <w:abstractNumId w:val="24"/>
  </w:num>
  <w:num w:numId="8">
    <w:abstractNumId w:val="42"/>
  </w:num>
  <w:num w:numId="9">
    <w:abstractNumId w:val="0"/>
  </w:num>
  <w:num w:numId="10">
    <w:abstractNumId w:val="26"/>
  </w:num>
  <w:num w:numId="11">
    <w:abstractNumId w:val="3"/>
  </w:num>
  <w:num w:numId="12">
    <w:abstractNumId w:val="35"/>
  </w:num>
  <w:num w:numId="13">
    <w:abstractNumId w:val="22"/>
  </w:num>
  <w:num w:numId="14">
    <w:abstractNumId w:val="38"/>
  </w:num>
  <w:num w:numId="15">
    <w:abstractNumId w:val="27"/>
  </w:num>
  <w:num w:numId="16">
    <w:abstractNumId w:val="11"/>
  </w:num>
  <w:num w:numId="17">
    <w:abstractNumId w:val="21"/>
  </w:num>
  <w:num w:numId="18">
    <w:abstractNumId w:val="28"/>
  </w:num>
  <w:num w:numId="19">
    <w:abstractNumId w:val="33"/>
  </w:num>
  <w:num w:numId="20">
    <w:abstractNumId w:val="43"/>
  </w:num>
  <w:num w:numId="21">
    <w:abstractNumId w:val="17"/>
  </w:num>
  <w:num w:numId="22">
    <w:abstractNumId w:val="44"/>
  </w:num>
  <w:num w:numId="23">
    <w:abstractNumId w:val="7"/>
  </w:num>
  <w:num w:numId="24">
    <w:abstractNumId w:val="30"/>
  </w:num>
  <w:num w:numId="25">
    <w:abstractNumId w:val="8"/>
  </w:num>
  <w:num w:numId="26">
    <w:abstractNumId w:val="15"/>
  </w:num>
  <w:num w:numId="27">
    <w:abstractNumId w:val="1"/>
  </w:num>
  <w:num w:numId="28">
    <w:abstractNumId w:val="4"/>
  </w:num>
  <w:num w:numId="29">
    <w:abstractNumId w:val="29"/>
  </w:num>
  <w:num w:numId="30">
    <w:abstractNumId w:val="10"/>
  </w:num>
  <w:num w:numId="31">
    <w:abstractNumId w:val="19"/>
  </w:num>
  <w:num w:numId="32">
    <w:abstractNumId w:val="6"/>
  </w:num>
  <w:num w:numId="33">
    <w:abstractNumId w:val="25"/>
  </w:num>
  <w:num w:numId="34">
    <w:abstractNumId w:val="14"/>
  </w:num>
  <w:num w:numId="35">
    <w:abstractNumId w:val="12"/>
  </w:num>
  <w:num w:numId="36">
    <w:abstractNumId w:val="31"/>
  </w:num>
  <w:num w:numId="37">
    <w:abstractNumId w:val="18"/>
  </w:num>
  <w:num w:numId="38">
    <w:abstractNumId w:val="2"/>
  </w:num>
  <w:num w:numId="39">
    <w:abstractNumId w:val="37"/>
  </w:num>
  <w:num w:numId="40">
    <w:abstractNumId w:val="36"/>
  </w:num>
  <w:num w:numId="41">
    <w:abstractNumId w:val="34"/>
  </w:num>
  <w:num w:numId="42">
    <w:abstractNumId w:val="39"/>
  </w:num>
  <w:num w:numId="43">
    <w:abstractNumId w:val="23"/>
  </w:num>
  <w:num w:numId="44">
    <w:abstractNumId w:val="5"/>
  </w:num>
  <w:num w:numId="45">
    <w:abstractNumId w:val="32"/>
  </w:num>
  <w:num w:numId="46">
    <w:abstractNumId w:val="13"/>
  </w:num>
  <w:num w:numId="47">
    <w:abstractNumId w:val="9"/>
  </w:num>
  <w:num w:numId="48">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8CF"/>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D87"/>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B12"/>
    <w:rsid w:val="00134B88"/>
    <w:rsid w:val="00134E00"/>
    <w:rsid w:val="00134F9A"/>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4FC"/>
    <w:rsid w:val="001B7665"/>
    <w:rsid w:val="001C0279"/>
    <w:rsid w:val="001C02D8"/>
    <w:rsid w:val="001C0448"/>
    <w:rsid w:val="001C048A"/>
    <w:rsid w:val="001C04E3"/>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426"/>
    <w:rsid w:val="00220575"/>
    <w:rsid w:val="00220576"/>
    <w:rsid w:val="002208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4F8"/>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8F0"/>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075"/>
    <w:rsid w:val="004F697C"/>
    <w:rsid w:val="004F6BAF"/>
    <w:rsid w:val="004F6C8F"/>
    <w:rsid w:val="004F7198"/>
    <w:rsid w:val="004F71F9"/>
    <w:rsid w:val="004F7528"/>
    <w:rsid w:val="004F7BCA"/>
    <w:rsid w:val="004F7CA7"/>
    <w:rsid w:val="004F7D89"/>
    <w:rsid w:val="0050022A"/>
    <w:rsid w:val="005003A6"/>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3E9"/>
    <w:rsid w:val="007D75E2"/>
    <w:rsid w:val="007D79B1"/>
    <w:rsid w:val="007D7A19"/>
    <w:rsid w:val="007D7AF0"/>
    <w:rsid w:val="007D7E12"/>
    <w:rsid w:val="007D7F4D"/>
    <w:rsid w:val="007E00B4"/>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7CC"/>
    <w:rsid w:val="00825C78"/>
    <w:rsid w:val="00826156"/>
    <w:rsid w:val="00826290"/>
    <w:rsid w:val="008262A7"/>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278"/>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3FE0"/>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519"/>
    <w:rsid w:val="009D46E6"/>
    <w:rsid w:val="009D4A5B"/>
    <w:rsid w:val="009D4E68"/>
    <w:rsid w:val="009D4E71"/>
    <w:rsid w:val="009D503F"/>
    <w:rsid w:val="009D5137"/>
    <w:rsid w:val="009D5BAB"/>
    <w:rsid w:val="009D5DD3"/>
    <w:rsid w:val="009D6245"/>
    <w:rsid w:val="009D6A0A"/>
    <w:rsid w:val="009D6B37"/>
    <w:rsid w:val="009D6F69"/>
    <w:rsid w:val="009D6FD7"/>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246"/>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050"/>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AF4"/>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E67"/>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B99"/>
    <w:rsid w:val="00E82C7D"/>
    <w:rsid w:val="00E8301B"/>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18B"/>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D2828AE6-9460-4389-8B56-8511A44C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E00"/>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2073505411">
          <w:marLeft w:val="547"/>
          <w:marRight w:val="0"/>
          <w:marTop w:val="0"/>
          <w:marBottom w:val="0"/>
          <w:divBdr>
            <w:top w:val="none" w:sz="0" w:space="0" w:color="auto"/>
            <w:left w:val="none" w:sz="0" w:space="0" w:color="auto"/>
            <w:bottom w:val="none" w:sz="0" w:space="0" w:color="auto"/>
            <w:right w:val="none" w:sz="0" w:space="0" w:color="auto"/>
          </w:divBdr>
        </w:div>
        <w:div w:id="993605460">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945773930">
          <w:marLeft w:val="1886"/>
          <w:marRight w:val="0"/>
          <w:marTop w:val="60"/>
          <w:marBottom w:val="0"/>
          <w:divBdr>
            <w:top w:val="none" w:sz="0" w:space="0" w:color="auto"/>
            <w:left w:val="none" w:sz="0" w:space="0" w:color="auto"/>
            <w:bottom w:val="none" w:sz="0" w:space="0" w:color="auto"/>
            <w:right w:val="none" w:sz="0" w:space="0" w:color="auto"/>
          </w:divBdr>
        </w:div>
        <w:div w:id="110051994">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1915970667">
          <w:marLeft w:val="547"/>
          <w:marRight w:val="0"/>
          <w:marTop w:val="0"/>
          <w:marBottom w:val="0"/>
          <w:divBdr>
            <w:top w:val="none" w:sz="0" w:space="0" w:color="auto"/>
            <w:left w:val="none" w:sz="0" w:space="0" w:color="auto"/>
            <w:bottom w:val="none" w:sz="0" w:space="0" w:color="auto"/>
            <w:right w:val="none" w:sz="0" w:space="0" w:color="auto"/>
          </w:divBdr>
        </w:div>
        <w:div w:id="829489875">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image" Target="cid:image002.jpg@01D7ACA5.825D1A80" TargetMode="Externa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cid:image003.jpg@01D7ACA5.825D1A80"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 TargetMode="External"/><Relationship Id="rId5" Type="http://schemas.openxmlformats.org/officeDocument/2006/relationships/numbering" Target="numbering.xml"/><Relationship Id="rId15" Type="http://schemas.openxmlformats.org/officeDocument/2006/relationships/hyperlink" Target="javascrip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1.jpg@01D7ACA5.825D1A8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17E3C-8752-4B26-83C7-6E03F8679CC6}">
  <ds:schemaRefs>
    <ds:schemaRef ds:uri="http://schemas.openxmlformats.org/officeDocument/2006/bibliography"/>
  </ds:schemaRefs>
</ds:datastoreItem>
</file>

<file path=customXml/itemProps2.xml><?xml version="1.0" encoding="utf-8"?>
<ds:datastoreItem xmlns:ds="http://schemas.openxmlformats.org/officeDocument/2006/customXml" ds:itemID="{3390834D-477A-489B-9B45-DCEB145E1F5F}">
  <ds:schemaRefs>
    <ds:schemaRef ds:uri="http://schemas.openxmlformats.org/officeDocument/2006/bibliography"/>
  </ds:schemaRefs>
</ds:datastoreItem>
</file>

<file path=customXml/itemProps3.xml><?xml version="1.0" encoding="utf-8"?>
<ds:datastoreItem xmlns:ds="http://schemas.openxmlformats.org/officeDocument/2006/customXml" ds:itemID="{62BE6FAB-1B89-4F02-A925-9B1742C8B08C}">
  <ds:schemaRefs>
    <ds:schemaRef ds:uri="http://schemas.openxmlformats.org/officeDocument/2006/bibliography"/>
  </ds:schemaRefs>
</ds:datastoreItem>
</file>

<file path=customXml/itemProps4.xml><?xml version="1.0" encoding="utf-8"?>
<ds:datastoreItem xmlns:ds="http://schemas.openxmlformats.org/officeDocument/2006/customXml" ds:itemID="{E7D90628-BD09-497E-B99F-A3B17FEF5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6842</Words>
  <Characters>39001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2022-04-29T09:19:00Z</dcterms:created>
  <dcterms:modified xsi:type="dcterms:W3CDTF">2022-04-29T09:19:00Z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